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0" w:type="dxa"/>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CellMar>
          <w:top w:w="113" w:type="dxa"/>
          <w:left w:w="113" w:type="dxa"/>
          <w:bottom w:w="113" w:type="dxa"/>
          <w:right w:w="113" w:type="dxa"/>
        </w:tblCellMar>
        <w:tblLook w:val="04A0" w:firstRow="1" w:lastRow="0" w:firstColumn="1" w:lastColumn="0" w:noHBand="0" w:noVBand="1"/>
      </w:tblPr>
      <w:tblGrid>
        <w:gridCol w:w="3375"/>
        <w:gridCol w:w="5925"/>
      </w:tblGrid>
      <w:tr w:rsidR="00C31DB1" w:rsidRPr="00E66DA0" w14:paraId="1FD5F01E" w14:textId="77777777" w:rsidTr="00E66DA0">
        <w:tc>
          <w:tcPr>
            <w:tcW w:w="3375" w:type="dxa"/>
            <w:tcBorders>
              <w:top w:val="single" w:sz="24" w:space="0" w:color="DAA634" w:themeColor="accent2"/>
            </w:tcBorders>
            <w:shd w:val="clear" w:color="auto" w:fill="auto"/>
            <w:hideMark/>
          </w:tcPr>
          <w:p w14:paraId="761BBF88" w14:textId="77777777" w:rsidR="00C31DB1" w:rsidRPr="00E66DA0" w:rsidRDefault="00C31DB1" w:rsidP="00E66DA0">
            <w:pPr>
              <w:spacing w:after="40" w:line="240" w:lineRule="auto"/>
              <w:textAlignment w:val="baseline"/>
              <w:rPr>
                <w:rFonts w:eastAsia="Times New Roman" w:cs="Arial"/>
                <w:b/>
                <w:bCs/>
                <w:sz w:val="18"/>
                <w:szCs w:val="18"/>
                <w:lang w:eastAsia="en-CA"/>
              </w:rPr>
            </w:pPr>
            <w:r w:rsidRPr="00E66DA0">
              <w:rPr>
                <w:rFonts w:eastAsia="Times New Roman" w:cs="Arial"/>
                <w:b/>
                <w:bCs/>
                <w:color w:val="DAA634" w:themeColor="accent2"/>
                <w:sz w:val="21"/>
                <w:szCs w:val="21"/>
                <w:lang w:eastAsia="en-CA"/>
              </w:rPr>
              <w:t>DOCUMENT TITLE </w:t>
            </w:r>
          </w:p>
        </w:tc>
        <w:tc>
          <w:tcPr>
            <w:tcW w:w="5925" w:type="dxa"/>
            <w:tcBorders>
              <w:top w:val="single" w:sz="24" w:space="0" w:color="DAA634" w:themeColor="accent2"/>
            </w:tcBorders>
            <w:shd w:val="clear" w:color="auto" w:fill="auto"/>
            <w:hideMark/>
          </w:tcPr>
          <w:p w14:paraId="218FAC69" w14:textId="7B9AC1A2" w:rsidR="00C31DB1" w:rsidRPr="00E66DA0" w:rsidRDefault="00C50C21" w:rsidP="00E66DA0">
            <w:pPr>
              <w:spacing w:after="40" w:line="240" w:lineRule="auto"/>
              <w:textAlignment w:val="baseline"/>
              <w:rPr>
                <w:rFonts w:eastAsia="Times New Roman" w:cs="Arial"/>
                <w:sz w:val="18"/>
                <w:szCs w:val="18"/>
                <w:lang w:eastAsia="en-CA"/>
              </w:rPr>
            </w:pPr>
            <w:r w:rsidRPr="00E66DA0">
              <w:rPr>
                <w:rFonts w:eastAsia="Times New Roman" w:cs="Arial"/>
                <w:color w:val="242424"/>
                <w:sz w:val="21"/>
                <w:szCs w:val="21"/>
                <w:lang w:eastAsia="en-CA"/>
              </w:rPr>
              <w:t xml:space="preserve">New </w:t>
            </w:r>
            <w:r w:rsidR="00613657" w:rsidRPr="00E66DA0">
              <w:rPr>
                <w:rFonts w:eastAsia="Times New Roman" w:cs="Arial"/>
                <w:color w:val="242424"/>
                <w:sz w:val="21"/>
                <w:szCs w:val="21"/>
                <w:lang w:eastAsia="en-CA"/>
              </w:rPr>
              <w:t>d</w:t>
            </w:r>
            <w:r w:rsidR="00B651F4" w:rsidRPr="00E66DA0">
              <w:rPr>
                <w:rFonts w:eastAsia="Times New Roman" w:cs="Arial"/>
                <w:color w:val="242424"/>
                <w:sz w:val="21"/>
                <w:szCs w:val="21"/>
                <w:lang w:eastAsia="en-CA"/>
              </w:rPr>
              <w:t xml:space="preserve">irector </w:t>
            </w:r>
            <w:r w:rsidR="00613657" w:rsidRPr="00E66DA0">
              <w:rPr>
                <w:rFonts w:eastAsia="Times New Roman" w:cs="Arial"/>
                <w:color w:val="242424"/>
                <w:sz w:val="21"/>
                <w:szCs w:val="21"/>
                <w:lang w:eastAsia="en-CA"/>
              </w:rPr>
              <w:t>o</w:t>
            </w:r>
            <w:r w:rsidR="00B651F4" w:rsidRPr="00E66DA0">
              <w:rPr>
                <w:rFonts w:eastAsia="Times New Roman" w:cs="Arial"/>
                <w:color w:val="242424"/>
                <w:sz w:val="21"/>
                <w:szCs w:val="21"/>
                <w:lang w:eastAsia="en-CA"/>
              </w:rPr>
              <w:t xml:space="preserve">nboarding </w:t>
            </w:r>
            <w:r w:rsidR="00613657" w:rsidRPr="00E66DA0">
              <w:rPr>
                <w:rFonts w:eastAsia="Times New Roman" w:cs="Arial"/>
                <w:color w:val="242424"/>
                <w:sz w:val="21"/>
                <w:szCs w:val="21"/>
                <w:lang w:eastAsia="en-CA"/>
              </w:rPr>
              <w:t>p</w:t>
            </w:r>
            <w:r w:rsidR="00B651F4" w:rsidRPr="00E66DA0">
              <w:rPr>
                <w:rFonts w:eastAsia="Times New Roman" w:cs="Arial"/>
                <w:color w:val="242424"/>
                <w:sz w:val="21"/>
                <w:szCs w:val="21"/>
                <w:lang w:eastAsia="en-CA"/>
              </w:rPr>
              <w:t>rocess</w:t>
            </w:r>
            <w:r w:rsidR="00C31DB1" w:rsidRPr="00E66DA0">
              <w:rPr>
                <w:rFonts w:eastAsia="Times New Roman" w:cs="Arial"/>
                <w:color w:val="242424"/>
                <w:sz w:val="21"/>
                <w:szCs w:val="21"/>
                <w:lang w:eastAsia="en-CA"/>
              </w:rPr>
              <w:t> </w:t>
            </w:r>
          </w:p>
        </w:tc>
      </w:tr>
      <w:tr w:rsidR="00C31DB1" w:rsidRPr="00E66DA0" w14:paraId="035ED9F3" w14:textId="77777777" w:rsidTr="00E66DA0">
        <w:tc>
          <w:tcPr>
            <w:tcW w:w="3375" w:type="dxa"/>
            <w:shd w:val="clear" w:color="auto" w:fill="auto"/>
            <w:hideMark/>
          </w:tcPr>
          <w:p w14:paraId="6D697CAC" w14:textId="77777777" w:rsidR="00C31DB1" w:rsidRPr="00E66DA0" w:rsidRDefault="00C31DB1" w:rsidP="00E66DA0">
            <w:pPr>
              <w:spacing w:after="40" w:line="240" w:lineRule="auto"/>
              <w:textAlignment w:val="baseline"/>
              <w:rPr>
                <w:rFonts w:eastAsia="Times New Roman" w:cs="Arial"/>
                <w:b/>
                <w:bCs/>
                <w:sz w:val="18"/>
                <w:szCs w:val="18"/>
                <w:lang w:eastAsia="en-CA"/>
              </w:rPr>
            </w:pPr>
            <w:r w:rsidRPr="00E66DA0">
              <w:rPr>
                <w:rFonts w:eastAsia="Times New Roman" w:cs="Arial"/>
                <w:b/>
                <w:bCs/>
                <w:color w:val="DAA634" w:themeColor="accent2"/>
                <w:sz w:val="21"/>
                <w:szCs w:val="21"/>
                <w:lang w:eastAsia="en-CA"/>
              </w:rPr>
              <w:t>LAST UPDATED </w:t>
            </w:r>
          </w:p>
        </w:tc>
        <w:tc>
          <w:tcPr>
            <w:tcW w:w="5925" w:type="dxa"/>
            <w:shd w:val="clear" w:color="auto" w:fill="auto"/>
            <w:hideMark/>
          </w:tcPr>
          <w:p w14:paraId="02E0C128" w14:textId="15DF27E7" w:rsidR="00C31DB1" w:rsidRPr="00E66DA0" w:rsidRDefault="004F5C83" w:rsidP="00E66DA0">
            <w:pPr>
              <w:spacing w:after="40" w:line="240" w:lineRule="auto"/>
              <w:textAlignment w:val="baseline"/>
              <w:rPr>
                <w:rFonts w:eastAsia="Times New Roman" w:cs="Arial"/>
                <w:sz w:val="18"/>
                <w:szCs w:val="18"/>
                <w:lang w:eastAsia="en-CA"/>
              </w:rPr>
            </w:pPr>
            <w:r w:rsidRPr="00E66DA0">
              <w:rPr>
                <w:rFonts w:eastAsia="Times New Roman" w:cs="Arial"/>
                <w:color w:val="242424"/>
                <w:sz w:val="21"/>
                <w:szCs w:val="21"/>
                <w:lang w:eastAsia="en-CA"/>
              </w:rPr>
              <w:t>Octobe</w:t>
            </w:r>
            <w:r w:rsidR="00C31DB1" w:rsidRPr="00E66DA0">
              <w:rPr>
                <w:rFonts w:eastAsia="Times New Roman" w:cs="Arial"/>
                <w:color w:val="242424"/>
                <w:sz w:val="21"/>
                <w:szCs w:val="21"/>
                <w:lang w:eastAsia="en-CA"/>
              </w:rPr>
              <w:t>r 2022 </w:t>
            </w:r>
          </w:p>
        </w:tc>
      </w:tr>
      <w:tr w:rsidR="00C31DB1" w:rsidRPr="00E66DA0" w14:paraId="145EB088" w14:textId="77777777" w:rsidTr="00E66DA0">
        <w:tc>
          <w:tcPr>
            <w:tcW w:w="3375" w:type="dxa"/>
            <w:shd w:val="clear" w:color="auto" w:fill="auto"/>
            <w:hideMark/>
          </w:tcPr>
          <w:p w14:paraId="68DBFE84" w14:textId="77777777" w:rsidR="00C31DB1" w:rsidRPr="00E66DA0" w:rsidRDefault="00C31DB1" w:rsidP="00E66DA0">
            <w:pPr>
              <w:spacing w:after="40" w:line="240" w:lineRule="auto"/>
              <w:textAlignment w:val="baseline"/>
              <w:rPr>
                <w:rFonts w:eastAsia="Times New Roman" w:cs="Arial"/>
                <w:b/>
                <w:bCs/>
                <w:sz w:val="18"/>
                <w:szCs w:val="18"/>
                <w:lang w:eastAsia="en-CA"/>
              </w:rPr>
            </w:pPr>
            <w:r w:rsidRPr="00E66DA0">
              <w:rPr>
                <w:rFonts w:eastAsia="Times New Roman" w:cs="Arial"/>
                <w:b/>
                <w:bCs/>
                <w:color w:val="DAA634" w:themeColor="accent2"/>
                <w:sz w:val="21"/>
                <w:szCs w:val="21"/>
                <w:lang w:eastAsia="en-CA"/>
              </w:rPr>
              <w:t>PURPOSE </w:t>
            </w:r>
          </w:p>
        </w:tc>
        <w:tc>
          <w:tcPr>
            <w:tcW w:w="5925" w:type="dxa"/>
            <w:shd w:val="clear" w:color="auto" w:fill="auto"/>
            <w:hideMark/>
          </w:tcPr>
          <w:p w14:paraId="5AC00A79" w14:textId="48BA6802" w:rsidR="00C31DB1" w:rsidRPr="00E66DA0" w:rsidRDefault="00613657" w:rsidP="00E66DA0">
            <w:pPr>
              <w:spacing w:after="40" w:line="240" w:lineRule="auto"/>
              <w:textAlignment w:val="baseline"/>
              <w:rPr>
                <w:rFonts w:eastAsia="Times New Roman" w:cs="Arial"/>
                <w:sz w:val="18"/>
                <w:szCs w:val="18"/>
                <w:lang w:eastAsia="en-CA"/>
              </w:rPr>
            </w:pPr>
            <w:r w:rsidRPr="00E66DA0">
              <w:rPr>
                <w:rFonts w:eastAsia="Times New Roman" w:cs="Arial"/>
                <w:color w:val="242424"/>
                <w:sz w:val="21"/>
                <w:szCs w:val="21"/>
                <w:lang w:eastAsia="en-CA"/>
              </w:rPr>
              <w:t xml:space="preserve">This </w:t>
            </w:r>
            <w:r w:rsidRPr="00E66DA0">
              <w:rPr>
                <w:rFonts w:cs="Arial"/>
              </w:rPr>
              <w:t>document is intended to provide an outline for new director onboarding, including self-paced learning, as well as team-supported knowledge transfer.</w:t>
            </w:r>
          </w:p>
        </w:tc>
      </w:tr>
      <w:tr w:rsidR="00C31DB1" w:rsidRPr="00E66DA0" w14:paraId="4688B7A7" w14:textId="77777777" w:rsidTr="00E66DA0">
        <w:tc>
          <w:tcPr>
            <w:tcW w:w="3375" w:type="dxa"/>
            <w:shd w:val="clear" w:color="auto" w:fill="auto"/>
            <w:hideMark/>
          </w:tcPr>
          <w:p w14:paraId="0BA2887F" w14:textId="067A9A56" w:rsidR="00C31DB1" w:rsidRPr="00E66DA0" w:rsidRDefault="00201CED" w:rsidP="00E66DA0">
            <w:pPr>
              <w:spacing w:after="40" w:line="240" w:lineRule="auto"/>
              <w:textAlignment w:val="baseline"/>
              <w:rPr>
                <w:rFonts w:eastAsia="Times New Roman" w:cs="Arial"/>
                <w:b/>
                <w:bCs/>
                <w:sz w:val="18"/>
                <w:szCs w:val="18"/>
                <w:lang w:eastAsia="en-CA"/>
              </w:rPr>
            </w:pPr>
            <w:r w:rsidRPr="00E66DA0">
              <w:rPr>
                <w:rFonts w:eastAsia="Times New Roman" w:cs="Arial"/>
                <w:b/>
                <w:bCs/>
                <w:color w:val="DAA634" w:themeColor="accent2"/>
                <w:sz w:val="21"/>
                <w:szCs w:val="21"/>
                <w:lang w:eastAsia="en-CA"/>
              </w:rPr>
              <w:t>HOW TO USE</w:t>
            </w:r>
          </w:p>
        </w:tc>
        <w:tc>
          <w:tcPr>
            <w:tcW w:w="5925" w:type="dxa"/>
            <w:shd w:val="clear" w:color="auto" w:fill="auto"/>
            <w:hideMark/>
          </w:tcPr>
          <w:p w14:paraId="755B318C" w14:textId="4D27F4C3" w:rsidR="00C31DB1" w:rsidRPr="00E66DA0" w:rsidRDefault="008B4091" w:rsidP="00E66DA0">
            <w:pPr>
              <w:spacing w:after="40" w:line="240" w:lineRule="auto"/>
              <w:textAlignment w:val="baseline"/>
              <w:rPr>
                <w:rFonts w:eastAsia="Times New Roman" w:cs="Arial"/>
                <w:sz w:val="21"/>
                <w:szCs w:val="21"/>
                <w:lang w:eastAsia="en-CA"/>
              </w:rPr>
            </w:pPr>
            <w:r w:rsidRPr="00E66DA0">
              <w:rPr>
                <w:rFonts w:eastAsia="Times New Roman" w:cs="Arial"/>
                <w:sz w:val="21"/>
                <w:szCs w:val="21"/>
                <w:lang w:eastAsia="en-CA"/>
              </w:rPr>
              <w:t xml:space="preserve">Review this process and tailor to your organization. </w:t>
            </w:r>
            <w:r w:rsidR="00C31DB1" w:rsidRPr="00E66DA0">
              <w:rPr>
                <w:rFonts w:eastAsia="Times New Roman" w:cs="Arial"/>
                <w:sz w:val="21"/>
                <w:szCs w:val="21"/>
                <w:lang w:eastAsia="en-CA"/>
              </w:rPr>
              <w:t xml:space="preserve">Use this tool as a support for the onboarding of a new </w:t>
            </w:r>
            <w:r w:rsidRPr="00E66DA0">
              <w:rPr>
                <w:rFonts w:eastAsia="Times New Roman" w:cs="Arial"/>
                <w:sz w:val="21"/>
                <w:szCs w:val="21"/>
                <w:lang w:eastAsia="en-CA"/>
              </w:rPr>
              <w:t>D</w:t>
            </w:r>
            <w:r w:rsidR="00C31DB1" w:rsidRPr="00E66DA0">
              <w:rPr>
                <w:rFonts w:eastAsia="Times New Roman" w:cs="Arial"/>
                <w:sz w:val="21"/>
                <w:szCs w:val="21"/>
                <w:lang w:eastAsia="en-CA"/>
              </w:rPr>
              <w:t>irector.</w:t>
            </w:r>
          </w:p>
        </w:tc>
      </w:tr>
      <w:tr w:rsidR="00C31DB1" w:rsidRPr="00E66DA0" w14:paraId="059199E0" w14:textId="77777777" w:rsidTr="00E66DA0">
        <w:trPr>
          <w:trHeight w:val="1670"/>
        </w:trPr>
        <w:tc>
          <w:tcPr>
            <w:tcW w:w="9300" w:type="dxa"/>
            <w:gridSpan w:val="2"/>
            <w:shd w:val="clear" w:color="auto" w:fill="auto"/>
            <w:hideMark/>
          </w:tcPr>
          <w:p w14:paraId="05FA5BD0" w14:textId="55188C91" w:rsidR="00C31DB1" w:rsidRPr="00E66DA0" w:rsidRDefault="00016247" w:rsidP="00E66DA0">
            <w:pPr>
              <w:spacing w:after="40" w:line="240" w:lineRule="auto"/>
              <w:textAlignment w:val="baseline"/>
              <w:rPr>
                <w:rFonts w:eastAsia="Times New Roman" w:cs="Arial"/>
                <w:b/>
                <w:bCs/>
                <w:color w:val="DAA634" w:themeColor="accent2"/>
                <w:sz w:val="18"/>
                <w:szCs w:val="18"/>
                <w:lang w:eastAsia="en-CA"/>
              </w:rPr>
            </w:pPr>
            <w:r w:rsidRPr="00E66DA0">
              <w:rPr>
                <w:rFonts w:eastAsia="Times New Roman" w:cs="Arial"/>
                <w:b/>
                <w:bCs/>
                <w:color w:val="DAA634" w:themeColor="accent2"/>
                <w:sz w:val="21"/>
                <w:szCs w:val="21"/>
                <w:lang w:val="en-US" w:eastAsia="en-CA"/>
              </w:rPr>
              <w:t>ADDITIONAL NOTES / CONSIDERATIONS</w:t>
            </w:r>
          </w:p>
          <w:p w14:paraId="5EB3652D" w14:textId="381A050B" w:rsidR="002F1B1D" w:rsidRPr="00E66DA0" w:rsidRDefault="00C31DB1" w:rsidP="00E66DA0">
            <w:pPr>
              <w:spacing w:after="40" w:line="240" w:lineRule="auto"/>
              <w:textAlignment w:val="baseline"/>
              <w:rPr>
                <w:rFonts w:eastAsia="Times New Roman" w:cs="Arial"/>
                <w:sz w:val="21"/>
                <w:szCs w:val="21"/>
                <w:lang w:val="en-US" w:eastAsia="en-CA"/>
              </w:rPr>
            </w:pPr>
            <w:r w:rsidRPr="00E66DA0">
              <w:rPr>
                <w:rFonts w:eastAsia="Times New Roman" w:cs="Arial"/>
                <w:sz w:val="21"/>
                <w:szCs w:val="21"/>
                <w:lang w:val="en-US" w:eastAsia="en-CA"/>
              </w:rPr>
              <w:t xml:space="preserve">The </w:t>
            </w:r>
            <w:r w:rsidR="00613657" w:rsidRPr="00E66DA0">
              <w:rPr>
                <w:rFonts w:eastAsia="Times New Roman" w:cs="Arial"/>
                <w:sz w:val="21"/>
                <w:szCs w:val="21"/>
                <w:lang w:val="en-US" w:eastAsia="en-CA"/>
              </w:rPr>
              <w:t>n</w:t>
            </w:r>
            <w:r w:rsidR="002F1B1D" w:rsidRPr="00E66DA0">
              <w:rPr>
                <w:rFonts w:eastAsia="Times New Roman" w:cs="Arial"/>
                <w:sz w:val="21"/>
                <w:szCs w:val="21"/>
                <w:lang w:val="en-US" w:eastAsia="en-CA"/>
              </w:rPr>
              <w:t xml:space="preserve">ew </w:t>
            </w:r>
            <w:r w:rsidR="00613657" w:rsidRPr="00E66DA0">
              <w:rPr>
                <w:rFonts w:eastAsia="Times New Roman" w:cs="Arial"/>
                <w:sz w:val="21"/>
                <w:szCs w:val="21"/>
                <w:lang w:val="en-US" w:eastAsia="en-CA"/>
              </w:rPr>
              <w:t>d</w:t>
            </w:r>
            <w:r w:rsidR="00C424AA" w:rsidRPr="00E66DA0">
              <w:rPr>
                <w:rFonts w:eastAsia="Times New Roman" w:cs="Arial"/>
                <w:sz w:val="21"/>
                <w:szCs w:val="21"/>
                <w:lang w:val="en-US" w:eastAsia="en-CA"/>
              </w:rPr>
              <w:t>irector</w:t>
            </w:r>
            <w:r w:rsidRPr="00E66DA0">
              <w:rPr>
                <w:rFonts w:eastAsia="Times New Roman" w:cs="Arial"/>
                <w:sz w:val="21"/>
                <w:szCs w:val="21"/>
                <w:lang w:val="en-US" w:eastAsia="en-CA"/>
              </w:rPr>
              <w:t xml:space="preserve"> </w:t>
            </w:r>
            <w:r w:rsidR="00613657" w:rsidRPr="00E66DA0">
              <w:rPr>
                <w:rFonts w:eastAsia="Times New Roman" w:cs="Arial"/>
                <w:sz w:val="21"/>
                <w:szCs w:val="21"/>
                <w:lang w:val="en-US" w:eastAsia="en-CA"/>
              </w:rPr>
              <w:t>on</w:t>
            </w:r>
            <w:r w:rsidRPr="00E66DA0">
              <w:rPr>
                <w:rFonts w:eastAsia="Times New Roman" w:cs="Arial"/>
                <w:sz w:val="21"/>
                <w:szCs w:val="21"/>
                <w:lang w:val="en-US" w:eastAsia="en-CA"/>
              </w:rPr>
              <w:t xml:space="preserve">boarding </w:t>
            </w:r>
            <w:r w:rsidR="00613657" w:rsidRPr="00E66DA0">
              <w:rPr>
                <w:rFonts w:eastAsia="Times New Roman" w:cs="Arial"/>
                <w:sz w:val="21"/>
                <w:szCs w:val="21"/>
                <w:lang w:val="en-US" w:eastAsia="en-CA"/>
              </w:rPr>
              <w:t>p</w:t>
            </w:r>
            <w:r w:rsidR="002F1B1D" w:rsidRPr="00E66DA0">
              <w:rPr>
                <w:rFonts w:eastAsia="Times New Roman" w:cs="Arial"/>
                <w:sz w:val="21"/>
                <w:szCs w:val="21"/>
                <w:lang w:val="en-US" w:eastAsia="en-CA"/>
              </w:rPr>
              <w:t xml:space="preserve">rocess can be used in conjunction with the </w:t>
            </w:r>
            <w:r w:rsidR="00613657" w:rsidRPr="00E66DA0">
              <w:rPr>
                <w:rFonts w:eastAsia="Times New Roman" w:cs="Arial"/>
                <w:sz w:val="21"/>
                <w:szCs w:val="21"/>
                <w:lang w:val="en-US" w:eastAsia="en-CA"/>
              </w:rPr>
              <w:t>n</w:t>
            </w:r>
            <w:r w:rsidR="002F1B1D" w:rsidRPr="00E66DA0">
              <w:rPr>
                <w:rFonts w:eastAsia="Times New Roman" w:cs="Arial"/>
                <w:sz w:val="21"/>
                <w:szCs w:val="21"/>
                <w:lang w:val="en-US" w:eastAsia="en-CA"/>
              </w:rPr>
              <w:t xml:space="preserve">ew </w:t>
            </w:r>
            <w:r w:rsidR="00613657" w:rsidRPr="00E66DA0">
              <w:rPr>
                <w:rFonts w:eastAsia="Times New Roman" w:cs="Arial"/>
                <w:sz w:val="21"/>
                <w:szCs w:val="21"/>
                <w:lang w:val="en-US" w:eastAsia="en-CA"/>
              </w:rPr>
              <w:t>d</w:t>
            </w:r>
            <w:r w:rsidR="002F1B1D" w:rsidRPr="00E66DA0">
              <w:rPr>
                <w:rFonts w:eastAsia="Times New Roman" w:cs="Arial"/>
                <w:sz w:val="21"/>
                <w:szCs w:val="21"/>
                <w:lang w:val="en-US" w:eastAsia="en-CA"/>
              </w:rPr>
              <w:t xml:space="preserve">irector </w:t>
            </w:r>
            <w:r w:rsidR="00613657" w:rsidRPr="00E66DA0">
              <w:rPr>
                <w:rFonts w:eastAsia="Times New Roman" w:cs="Arial"/>
                <w:sz w:val="21"/>
                <w:szCs w:val="21"/>
                <w:lang w:val="en-US" w:eastAsia="en-CA"/>
              </w:rPr>
              <w:t>o</w:t>
            </w:r>
            <w:r w:rsidR="002F1B1D" w:rsidRPr="00E66DA0">
              <w:rPr>
                <w:rFonts w:eastAsia="Times New Roman" w:cs="Arial"/>
                <w:sz w:val="21"/>
                <w:szCs w:val="21"/>
                <w:lang w:val="en-US" w:eastAsia="en-CA"/>
              </w:rPr>
              <w:t xml:space="preserve">nboarding </w:t>
            </w:r>
            <w:r w:rsidR="00613657" w:rsidRPr="00E66DA0">
              <w:rPr>
                <w:rFonts w:eastAsia="Times New Roman" w:cs="Arial"/>
                <w:sz w:val="21"/>
                <w:szCs w:val="21"/>
                <w:lang w:val="en-US" w:eastAsia="en-CA"/>
              </w:rPr>
              <w:t>c</w:t>
            </w:r>
            <w:r w:rsidR="002F1B1D" w:rsidRPr="00E66DA0">
              <w:rPr>
                <w:rFonts w:eastAsia="Times New Roman" w:cs="Arial"/>
                <w:sz w:val="21"/>
                <w:szCs w:val="21"/>
                <w:lang w:val="en-US" w:eastAsia="en-CA"/>
              </w:rPr>
              <w:t>hecklist. This proces</w:t>
            </w:r>
            <w:r w:rsidRPr="00E66DA0">
              <w:rPr>
                <w:rFonts w:eastAsia="Times New Roman" w:cs="Arial"/>
                <w:sz w:val="21"/>
                <w:szCs w:val="21"/>
                <w:lang w:val="en-US" w:eastAsia="en-CA"/>
              </w:rPr>
              <w:t xml:space="preserve">s should enable </w:t>
            </w:r>
            <w:r w:rsidR="00613657" w:rsidRPr="00E66DA0">
              <w:rPr>
                <w:rFonts w:eastAsia="Times New Roman" w:cs="Arial"/>
                <w:sz w:val="21"/>
                <w:szCs w:val="21"/>
                <w:lang w:val="en-US" w:eastAsia="en-CA"/>
              </w:rPr>
              <w:t>b</w:t>
            </w:r>
            <w:r w:rsidRPr="00E66DA0">
              <w:rPr>
                <w:rFonts w:eastAsia="Times New Roman" w:cs="Arial"/>
                <w:sz w:val="21"/>
                <w:szCs w:val="21"/>
                <w:lang w:val="en-US" w:eastAsia="en-CA"/>
              </w:rPr>
              <w:t xml:space="preserve">oard </w:t>
            </w:r>
            <w:r w:rsidR="00613657" w:rsidRPr="00E66DA0">
              <w:rPr>
                <w:rFonts w:eastAsia="Times New Roman" w:cs="Arial"/>
                <w:sz w:val="21"/>
                <w:szCs w:val="21"/>
                <w:lang w:val="en-US" w:eastAsia="en-CA"/>
              </w:rPr>
              <w:t>d</w:t>
            </w:r>
            <w:r w:rsidR="002F1B1D" w:rsidRPr="00E66DA0">
              <w:rPr>
                <w:rFonts w:eastAsia="Times New Roman" w:cs="Arial"/>
                <w:sz w:val="21"/>
                <w:szCs w:val="21"/>
                <w:lang w:val="en-US" w:eastAsia="en-CA"/>
              </w:rPr>
              <w:t>irectors to</w:t>
            </w:r>
            <w:r w:rsidRPr="00E66DA0">
              <w:rPr>
                <w:rFonts w:eastAsia="Times New Roman" w:cs="Arial"/>
                <w:sz w:val="21"/>
                <w:szCs w:val="21"/>
                <w:lang w:val="en-US" w:eastAsia="en-CA"/>
              </w:rPr>
              <w:t xml:space="preserve"> understand their function as a </w:t>
            </w:r>
            <w:r w:rsidR="00613657" w:rsidRPr="00E66DA0">
              <w:rPr>
                <w:rFonts w:eastAsia="Times New Roman" w:cs="Arial"/>
                <w:sz w:val="21"/>
                <w:szCs w:val="21"/>
                <w:lang w:val="en-US" w:eastAsia="en-CA"/>
              </w:rPr>
              <w:t>b</w:t>
            </w:r>
            <w:r w:rsidRPr="00E66DA0">
              <w:rPr>
                <w:rFonts w:eastAsia="Times New Roman" w:cs="Arial"/>
                <w:sz w:val="21"/>
                <w:szCs w:val="21"/>
                <w:lang w:val="en-US" w:eastAsia="en-CA"/>
              </w:rPr>
              <w:t>oard member, the organization, and their place more effectively within it</w:t>
            </w:r>
            <w:r w:rsidR="002F1B1D" w:rsidRPr="00E66DA0">
              <w:rPr>
                <w:rFonts w:eastAsia="Times New Roman" w:cs="Arial"/>
                <w:sz w:val="21"/>
                <w:szCs w:val="21"/>
                <w:lang w:val="en-US" w:eastAsia="en-CA"/>
              </w:rPr>
              <w:t xml:space="preserve">. Such a process helps new </w:t>
            </w:r>
            <w:r w:rsidR="00613657" w:rsidRPr="00E66DA0">
              <w:rPr>
                <w:rFonts w:eastAsia="Times New Roman" w:cs="Arial"/>
                <w:sz w:val="21"/>
                <w:szCs w:val="21"/>
                <w:lang w:val="en-US" w:eastAsia="en-CA"/>
              </w:rPr>
              <w:t>d</w:t>
            </w:r>
            <w:r w:rsidR="002F1B1D" w:rsidRPr="00E66DA0">
              <w:rPr>
                <w:rFonts w:eastAsia="Times New Roman" w:cs="Arial"/>
                <w:sz w:val="21"/>
                <w:szCs w:val="21"/>
                <w:lang w:val="en-US" w:eastAsia="en-CA"/>
              </w:rPr>
              <w:t>irectors be more productive team members sooner,</w:t>
            </w:r>
            <w:r w:rsidRPr="00E66DA0">
              <w:rPr>
                <w:rFonts w:eastAsia="Times New Roman" w:cs="Arial"/>
                <w:sz w:val="21"/>
                <w:szCs w:val="21"/>
                <w:lang w:val="en-US" w:eastAsia="en-CA"/>
              </w:rPr>
              <w:t xml:space="preserve"> but also contribute</w:t>
            </w:r>
            <w:r w:rsidR="002F1B1D" w:rsidRPr="00E66DA0">
              <w:rPr>
                <w:rFonts w:eastAsia="Times New Roman" w:cs="Arial"/>
                <w:sz w:val="21"/>
                <w:szCs w:val="21"/>
                <w:lang w:val="en-US" w:eastAsia="en-CA"/>
              </w:rPr>
              <w:t>s</w:t>
            </w:r>
            <w:r w:rsidRPr="00E66DA0">
              <w:rPr>
                <w:rFonts w:eastAsia="Times New Roman" w:cs="Arial"/>
                <w:sz w:val="21"/>
                <w:szCs w:val="21"/>
                <w:lang w:val="en-US" w:eastAsia="en-CA"/>
              </w:rPr>
              <w:t xml:space="preserve"> to the development of an organization's positive culture of learning</w:t>
            </w:r>
            <w:r w:rsidR="002F1B1D" w:rsidRPr="00E66DA0">
              <w:rPr>
                <w:rFonts w:eastAsia="Times New Roman" w:cs="Arial"/>
                <w:sz w:val="21"/>
                <w:szCs w:val="21"/>
                <w:lang w:val="en-US" w:eastAsia="en-CA"/>
              </w:rPr>
              <w:t>,</w:t>
            </w:r>
            <w:r w:rsidRPr="00E66DA0">
              <w:rPr>
                <w:rFonts w:eastAsia="Times New Roman" w:cs="Arial"/>
                <w:sz w:val="21"/>
                <w:szCs w:val="21"/>
                <w:lang w:val="en-US" w:eastAsia="en-CA"/>
              </w:rPr>
              <w:t xml:space="preserve"> growth and overall operational effectiveness.</w:t>
            </w:r>
            <w:r w:rsidR="002F1B1D" w:rsidRPr="00E66DA0">
              <w:rPr>
                <w:rFonts w:eastAsia="Times New Roman" w:cs="Arial"/>
                <w:sz w:val="21"/>
                <w:szCs w:val="21"/>
                <w:lang w:val="en-US" w:eastAsia="en-CA"/>
              </w:rPr>
              <w:t xml:space="preserve">  </w:t>
            </w:r>
          </w:p>
          <w:p w14:paraId="02CB757E" w14:textId="77777777" w:rsidR="002F1B1D" w:rsidRPr="00E66DA0" w:rsidRDefault="002F1B1D" w:rsidP="00E66DA0">
            <w:pPr>
              <w:spacing w:after="40" w:line="240" w:lineRule="auto"/>
              <w:textAlignment w:val="baseline"/>
              <w:rPr>
                <w:rFonts w:eastAsia="Times New Roman" w:cs="Arial"/>
                <w:sz w:val="21"/>
                <w:szCs w:val="21"/>
                <w:lang w:val="en-US" w:eastAsia="en-CA"/>
              </w:rPr>
            </w:pPr>
          </w:p>
          <w:p w14:paraId="73345E42" w14:textId="2A826599" w:rsidR="00C31DB1" w:rsidRPr="00E66DA0" w:rsidRDefault="00C31DB1" w:rsidP="00E66DA0">
            <w:pPr>
              <w:spacing w:after="40" w:line="240" w:lineRule="auto"/>
              <w:textAlignment w:val="baseline"/>
              <w:rPr>
                <w:rFonts w:eastAsia="Times New Roman" w:cs="Arial"/>
                <w:sz w:val="21"/>
                <w:szCs w:val="21"/>
                <w:lang w:eastAsia="en-CA"/>
              </w:rPr>
            </w:pPr>
            <w:r w:rsidRPr="00E66DA0">
              <w:rPr>
                <w:rFonts w:eastAsia="Times New Roman" w:cs="Arial"/>
                <w:sz w:val="21"/>
                <w:szCs w:val="21"/>
                <w:lang w:val="en-US" w:eastAsia="en-CA"/>
              </w:rPr>
              <w:t>This document does not constitute legal advice and should not be relied upon as such. Expert counsel is recommended if there are any issues requiring clarification.</w:t>
            </w:r>
            <w:r w:rsidRPr="00E66DA0">
              <w:rPr>
                <w:rFonts w:eastAsia="Times New Roman" w:cs="Arial"/>
                <w:sz w:val="21"/>
                <w:szCs w:val="21"/>
                <w:lang w:eastAsia="en-CA"/>
              </w:rPr>
              <w:t> </w:t>
            </w:r>
          </w:p>
          <w:p w14:paraId="678056DA" w14:textId="77777777" w:rsidR="00CE701C" w:rsidRPr="00E66DA0" w:rsidRDefault="00CE701C" w:rsidP="00E66DA0">
            <w:pPr>
              <w:spacing w:after="40" w:line="240" w:lineRule="auto"/>
              <w:textAlignment w:val="baseline"/>
              <w:rPr>
                <w:rFonts w:eastAsia="Times New Roman" w:cs="Arial"/>
                <w:sz w:val="21"/>
                <w:szCs w:val="21"/>
                <w:lang w:eastAsia="en-CA"/>
              </w:rPr>
            </w:pPr>
          </w:p>
          <w:p w14:paraId="38508F2E" w14:textId="51277EB2" w:rsidR="00AD3DA0" w:rsidRPr="00E66DA0" w:rsidRDefault="00AD3DA0" w:rsidP="00E66DA0">
            <w:pPr>
              <w:spacing w:after="40" w:line="240" w:lineRule="auto"/>
              <w:textAlignment w:val="baseline"/>
              <w:rPr>
                <w:rFonts w:eastAsia="Times New Roman" w:cs="Arial"/>
                <w:sz w:val="18"/>
                <w:szCs w:val="18"/>
                <w:lang w:eastAsia="en-CA"/>
              </w:rPr>
            </w:pPr>
          </w:p>
        </w:tc>
      </w:tr>
      <w:tr w:rsidR="00C31DB1" w:rsidRPr="00E66DA0" w14:paraId="5F965821" w14:textId="77777777" w:rsidTr="00E66DA0">
        <w:tc>
          <w:tcPr>
            <w:tcW w:w="9300" w:type="dxa"/>
            <w:gridSpan w:val="2"/>
            <w:shd w:val="clear" w:color="auto" w:fill="DAA634" w:themeFill="accent2"/>
            <w:hideMark/>
          </w:tcPr>
          <w:p w14:paraId="3DC8E8C3" w14:textId="65F7BC97" w:rsidR="00C31DB1" w:rsidRPr="00E66DA0" w:rsidRDefault="00E66DA0" w:rsidP="00E66DA0">
            <w:pPr>
              <w:spacing w:after="40" w:line="240" w:lineRule="auto"/>
              <w:jc w:val="center"/>
              <w:textAlignment w:val="baseline"/>
              <w:rPr>
                <w:rFonts w:eastAsia="Times New Roman" w:cs="Arial"/>
                <w:i/>
                <w:iCs/>
                <w:color w:val="FFFFFF" w:themeColor="background1"/>
                <w:sz w:val="21"/>
                <w:szCs w:val="21"/>
                <w:lang w:eastAsia="en-CA"/>
              </w:rPr>
            </w:pPr>
            <w:r w:rsidRPr="00E66DA0">
              <w:rPr>
                <w:rFonts w:eastAsia="Times New Roman" w:cs="Arial"/>
                <w:i/>
                <w:iCs/>
                <w:color w:val="FFFFFF" w:themeColor="background1"/>
                <w:sz w:val="21"/>
                <w:szCs w:val="21"/>
                <w:lang w:val="en-US" w:eastAsia="en-CA"/>
              </w:rPr>
              <w:t>Remove this table from the document before revising and issuing for your organization.</w:t>
            </w:r>
          </w:p>
        </w:tc>
      </w:tr>
    </w:tbl>
    <w:p w14:paraId="09F65677" w14:textId="77777777" w:rsidR="00E66DA0" w:rsidRDefault="00E66DA0" w:rsidP="59D384DB">
      <w:pPr>
        <w:spacing w:before="240"/>
        <w:rPr>
          <w:b/>
          <w:bCs/>
        </w:rPr>
      </w:pPr>
    </w:p>
    <w:p w14:paraId="58651345" w14:textId="77777777" w:rsidR="00E66DA0" w:rsidRDefault="00E66DA0">
      <w:pPr>
        <w:rPr>
          <w:b/>
          <w:bCs/>
        </w:rPr>
      </w:pPr>
      <w:r>
        <w:rPr>
          <w:b/>
          <w:bCs/>
        </w:rPr>
        <w:br w:type="page"/>
      </w:r>
    </w:p>
    <w:p w14:paraId="2AF395EE" w14:textId="03EA15F2" w:rsidR="00DC736E" w:rsidRDefault="00E66DA0" w:rsidP="00E66DA0">
      <w:pPr>
        <w:pStyle w:val="Heading1"/>
      </w:pPr>
      <w:r w:rsidRPr="59D384DB">
        <w:lastRenderedPageBreak/>
        <w:t>Objectives of a board onboarding process</w:t>
      </w:r>
    </w:p>
    <w:p w14:paraId="4D424F54" w14:textId="77777777" w:rsidR="004515A6" w:rsidRPr="004515A6" w:rsidRDefault="004515A6" w:rsidP="004515A6"/>
    <w:p w14:paraId="1EBBCF31" w14:textId="5C68863B" w:rsidR="007A1C43" w:rsidRDefault="007A1C43" w:rsidP="007A1C43">
      <w:r>
        <w:t xml:space="preserve">The </w:t>
      </w:r>
      <w:r w:rsidR="00613657">
        <w:t>b</w:t>
      </w:r>
      <w:r w:rsidR="00957E50">
        <w:t xml:space="preserve">oard </w:t>
      </w:r>
      <w:r w:rsidR="00613657">
        <w:t>o</w:t>
      </w:r>
      <w:r w:rsidR="002A3956">
        <w:t>nboarding</w:t>
      </w:r>
      <w:r>
        <w:t xml:space="preserve"> process should aim to achieve </w:t>
      </w:r>
      <w:r w:rsidR="002A3956">
        <w:t>three (3)</w:t>
      </w:r>
      <w:r>
        <w:t xml:space="preserve"> </w:t>
      </w:r>
      <w:r w:rsidR="000F6DB7">
        <w:t>primary objectives</w:t>
      </w:r>
      <w:r>
        <w:t>:</w:t>
      </w:r>
    </w:p>
    <w:p w14:paraId="74F1C158" w14:textId="00AEA0AF" w:rsidR="007A1C43" w:rsidRDefault="007A1C43" w:rsidP="0053574D">
      <w:pPr>
        <w:pStyle w:val="ListParagraph"/>
        <w:numPr>
          <w:ilvl w:val="0"/>
          <w:numId w:val="1"/>
        </w:numPr>
        <w:spacing w:after="0"/>
      </w:pPr>
      <w:r>
        <w:t xml:space="preserve">Develop an awareness of the organization's nature, activities, </w:t>
      </w:r>
      <w:r w:rsidR="00724763">
        <w:t xml:space="preserve">operations, </w:t>
      </w:r>
      <w:r>
        <w:t xml:space="preserve">and the </w:t>
      </w:r>
      <w:r w:rsidR="0053574D">
        <w:t>wider sports sector</w:t>
      </w:r>
      <w:r>
        <w:t xml:space="preserve"> in which it </w:t>
      </w:r>
      <w:r w:rsidR="009600F8">
        <w:t>operates.</w:t>
      </w:r>
    </w:p>
    <w:p w14:paraId="5947C078" w14:textId="48090391" w:rsidR="007A1C43" w:rsidRDefault="75511307" w:rsidP="0053574D">
      <w:pPr>
        <w:pStyle w:val="ListParagraph"/>
        <w:numPr>
          <w:ilvl w:val="0"/>
          <w:numId w:val="1"/>
        </w:numPr>
        <w:spacing w:after="0"/>
      </w:pPr>
      <w:r>
        <w:t>Develop an awareness of the relationships with the organization's key stakeholders; and,</w:t>
      </w:r>
    </w:p>
    <w:p w14:paraId="4799EFA3" w14:textId="0717DD60" w:rsidR="007A1C43" w:rsidRDefault="00EB38CC" w:rsidP="0053574D">
      <w:pPr>
        <w:pStyle w:val="ListParagraph"/>
        <w:numPr>
          <w:ilvl w:val="0"/>
          <w:numId w:val="1"/>
        </w:numPr>
        <w:spacing w:after="0"/>
      </w:pPr>
      <w:r>
        <w:t>Develop awareness and buy-in around the role of a board member</w:t>
      </w:r>
      <w:r w:rsidR="00DC736E">
        <w:t>.</w:t>
      </w:r>
    </w:p>
    <w:p w14:paraId="1264ED4B" w14:textId="77777777" w:rsidR="0053574D" w:rsidRDefault="0053574D" w:rsidP="00C17AED"/>
    <w:p w14:paraId="458CE7E8" w14:textId="4658A2E1" w:rsidR="00DC736E" w:rsidRPr="0082729D" w:rsidRDefault="00E66DA0" w:rsidP="00E66DA0">
      <w:pPr>
        <w:pStyle w:val="Heading2"/>
      </w:pPr>
      <w:r>
        <w:t>Sample workflow for a</w:t>
      </w:r>
      <w:r w:rsidR="00957E50" w:rsidRPr="00957E50">
        <w:t xml:space="preserve"> </w:t>
      </w:r>
      <w:r>
        <w:t>board onboarding process</w:t>
      </w:r>
    </w:p>
    <w:p w14:paraId="5FF8F1C6" w14:textId="6A777E4D" w:rsidR="00E34341" w:rsidRDefault="00C17AED" w:rsidP="00C17AED">
      <w:r w:rsidRPr="00C17AED">
        <w:t xml:space="preserve">The </w:t>
      </w:r>
      <w:r w:rsidR="00613657">
        <w:t>b</w:t>
      </w:r>
      <w:r w:rsidR="00957E50">
        <w:t>oard</w:t>
      </w:r>
      <w:r w:rsidR="00613657">
        <w:t xml:space="preserve"> o</w:t>
      </w:r>
      <w:r w:rsidR="0082729D">
        <w:t>nboarding</w:t>
      </w:r>
      <w:r w:rsidRPr="00C17AED">
        <w:t xml:space="preserve"> </w:t>
      </w:r>
      <w:r w:rsidR="00613657">
        <w:t>p</w:t>
      </w:r>
      <w:r w:rsidRPr="00C17AED">
        <w:t xml:space="preserve">rocess </w:t>
      </w:r>
      <w:r w:rsidR="004B264C">
        <w:t>could include meetings (in-person or virtual, reading,</w:t>
      </w:r>
      <w:r w:rsidR="00E34341">
        <w:t xml:space="preserve"> webinars and virtual learning, self-paced online learning, shadowing and/or reverse shadowing).</w:t>
      </w:r>
    </w:p>
    <w:p w14:paraId="707E75CD" w14:textId="7E48C4E8" w:rsidR="00F12A52" w:rsidRDefault="29B27739" w:rsidP="00C17AED">
      <w:r w:rsidRPr="29B27739">
        <w:rPr>
          <w:b/>
          <w:bCs/>
          <w:i/>
          <w:iCs/>
        </w:rPr>
        <w:t xml:space="preserve">Step 1: “Welcome to the Board of Directors” </w:t>
      </w:r>
      <w:r w:rsidR="00613657">
        <w:rPr>
          <w:b/>
          <w:bCs/>
          <w:i/>
          <w:iCs/>
        </w:rPr>
        <w:t>c</w:t>
      </w:r>
      <w:r w:rsidRPr="29B27739">
        <w:rPr>
          <w:b/>
          <w:bCs/>
          <w:i/>
          <w:iCs/>
        </w:rPr>
        <w:t xml:space="preserve">ommunication </w:t>
      </w:r>
      <w:r w:rsidR="00613657">
        <w:rPr>
          <w:b/>
          <w:bCs/>
          <w:i/>
          <w:iCs/>
        </w:rPr>
        <w:t>p</w:t>
      </w:r>
      <w:r w:rsidRPr="29B27739">
        <w:rPr>
          <w:b/>
          <w:bCs/>
          <w:i/>
          <w:iCs/>
        </w:rPr>
        <w:t>ackage &gt;</w:t>
      </w:r>
      <w:r>
        <w:t xml:space="preserve"> An email that welcomes the individual to the organization officially. Within this communication is an outline of the </w:t>
      </w:r>
      <w:r w:rsidR="00613657">
        <w:t>b</w:t>
      </w:r>
      <w:r>
        <w:t xml:space="preserve">oard </w:t>
      </w:r>
      <w:r w:rsidR="00613657">
        <w:t>o</w:t>
      </w:r>
      <w:r w:rsidR="0065226A">
        <w:t xml:space="preserve">nboarding </w:t>
      </w:r>
      <w:r w:rsidR="00613657">
        <w:t>p</w:t>
      </w:r>
      <w:r>
        <w:t>rocess, key meetings, and links to key documents. In addition, th</w:t>
      </w:r>
      <w:r w:rsidR="00B102EA">
        <w:t>is</w:t>
      </w:r>
      <w:r>
        <w:t xml:space="preserve"> is the time to send fillable forms, survey links, etc. to collect important information, provide information and deadlines for completing </w:t>
      </w:r>
      <w:r w:rsidR="00B102EA">
        <w:t>training</w:t>
      </w:r>
      <w:r>
        <w:t xml:space="preserve"> requirements, etc. </w:t>
      </w:r>
    </w:p>
    <w:p w14:paraId="5C660C9B" w14:textId="73DC6CD7" w:rsidR="00C17AED" w:rsidRDefault="00E451C1" w:rsidP="00C17AED">
      <w:r>
        <w:rPr>
          <w:b/>
          <w:bCs/>
          <w:i/>
          <w:iCs/>
        </w:rPr>
        <w:t xml:space="preserve">Step </w:t>
      </w:r>
      <w:r w:rsidR="009163B4">
        <w:rPr>
          <w:b/>
          <w:bCs/>
          <w:i/>
          <w:iCs/>
        </w:rPr>
        <w:t>2</w:t>
      </w:r>
      <w:r>
        <w:rPr>
          <w:b/>
          <w:bCs/>
          <w:i/>
          <w:iCs/>
        </w:rPr>
        <w:t>:</w:t>
      </w:r>
      <w:r w:rsidR="003F3503">
        <w:rPr>
          <w:b/>
          <w:bCs/>
          <w:i/>
          <w:iCs/>
        </w:rPr>
        <w:t xml:space="preserve"> </w:t>
      </w:r>
      <w:r w:rsidR="00C35FD8">
        <w:rPr>
          <w:b/>
          <w:bCs/>
          <w:i/>
          <w:iCs/>
        </w:rPr>
        <w:t xml:space="preserve">Board </w:t>
      </w:r>
      <w:r w:rsidR="00613657">
        <w:rPr>
          <w:b/>
          <w:bCs/>
          <w:i/>
          <w:iCs/>
        </w:rPr>
        <w:t>o</w:t>
      </w:r>
      <w:r w:rsidR="003F3503">
        <w:rPr>
          <w:b/>
          <w:bCs/>
          <w:i/>
          <w:iCs/>
        </w:rPr>
        <w:t xml:space="preserve">nboarding </w:t>
      </w:r>
      <w:r w:rsidR="00613657">
        <w:rPr>
          <w:b/>
          <w:bCs/>
          <w:i/>
          <w:iCs/>
        </w:rPr>
        <w:t>p</w:t>
      </w:r>
      <w:r w:rsidR="003F3503">
        <w:rPr>
          <w:b/>
          <w:bCs/>
          <w:i/>
          <w:iCs/>
        </w:rPr>
        <w:t xml:space="preserve">ackage – “Key </w:t>
      </w:r>
      <w:r w:rsidR="00613657">
        <w:rPr>
          <w:b/>
          <w:bCs/>
          <w:i/>
          <w:iCs/>
        </w:rPr>
        <w:t>d</w:t>
      </w:r>
      <w:r w:rsidR="003F3503">
        <w:rPr>
          <w:b/>
          <w:bCs/>
          <w:i/>
          <w:iCs/>
        </w:rPr>
        <w:t>ocuments</w:t>
      </w:r>
      <w:r w:rsidR="00684F2A">
        <w:rPr>
          <w:b/>
          <w:bCs/>
          <w:i/>
          <w:iCs/>
        </w:rPr>
        <w:t xml:space="preserve">, </w:t>
      </w:r>
      <w:r w:rsidR="00613657">
        <w:rPr>
          <w:b/>
          <w:bCs/>
          <w:i/>
          <w:iCs/>
        </w:rPr>
        <w:t>p</w:t>
      </w:r>
      <w:r w:rsidR="00684F2A">
        <w:rPr>
          <w:b/>
          <w:bCs/>
          <w:i/>
          <w:iCs/>
        </w:rPr>
        <w:t>resentations</w:t>
      </w:r>
      <w:r w:rsidR="00613657">
        <w:rPr>
          <w:b/>
          <w:bCs/>
          <w:i/>
          <w:iCs/>
        </w:rPr>
        <w:t xml:space="preserve"> and t</w:t>
      </w:r>
      <w:r w:rsidR="00684F2A">
        <w:rPr>
          <w:b/>
          <w:bCs/>
          <w:i/>
          <w:iCs/>
        </w:rPr>
        <w:t>ools</w:t>
      </w:r>
      <w:r w:rsidR="003F3503">
        <w:rPr>
          <w:b/>
          <w:bCs/>
          <w:i/>
          <w:iCs/>
        </w:rPr>
        <w:t>” &gt;</w:t>
      </w:r>
      <w:r w:rsidR="00952DD2">
        <w:t xml:space="preserve"> </w:t>
      </w:r>
      <w:r w:rsidR="00C17AED" w:rsidRPr="00C17AED">
        <w:t>The following list is indicative of the kind of documents</w:t>
      </w:r>
      <w:r w:rsidR="00684F2A">
        <w:t>, presentations and tools</w:t>
      </w:r>
      <w:r w:rsidR="00C17AED" w:rsidRPr="00C17AED">
        <w:t xml:space="preserve"> that may be included in the </w:t>
      </w:r>
      <w:r w:rsidR="00684F2A">
        <w:t xml:space="preserve">Board of Directors &gt; </w:t>
      </w:r>
      <w:r w:rsidR="00C35FD8">
        <w:t xml:space="preserve">Board </w:t>
      </w:r>
      <w:r w:rsidR="00684F2A">
        <w:t>Onboarding Package,</w:t>
      </w:r>
      <w:r w:rsidR="00C17AED" w:rsidRPr="00C17AED">
        <w:t xml:space="preserve"> but is not exhaustive. These can be delivered in physical copy or electronic format.</w:t>
      </w:r>
      <w:r w:rsidR="00952DD2">
        <w:t xml:space="preserve"> (NOTE: For transparent and consistent knowledge transfer and onboarding using the most up-to-date documents, a central repository for </w:t>
      </w:r>
      <w:r w:rsidR="00CD258E">
        <w:t>onboarding documents is recommended.</w:t>
      </w:r>
      <w:r w:rsidR="00895185">
        <w:t xml:space="preserve"> Example: Share</w:t>
      </w:r>
      <w:r w:rsidR="00C35FD8">
        <w:t>P</w:t>
      </w:r>
      <w:r w:rsidR="00895185">
        <w:t xml:space="preserve">oint, Google Drive, </w:t>
      </w:r>
      <w:r w:rsidR="00C35FD8">
        <w:t xml:space="preserve">Slack, </w:t>
      </w:r>
      <w:r w:rsidR="00895185">
        <w:t>etc.)</w:t>
      </w:r>
    </w:p>
    <w:p w14:paraId="31649A4E" w14:textId="516D73E5" w:rsidR="00C17AED" w:rsidRPr="00E66DA0" w:rsidRDefault="00E66DA0" w:rsidP="00E66DA0">
      <w:pPr>
        <w:pStyle w:val="Heading2"/>
      </w:pPr>
      <w:r w:rsidRPr="00E66DA0">
        <w:t>Sample documents</w:t>
      </w:r>
    </w:p>
    <w:p w14:paraId="411306E2" w14:textId="7440D081" w:rsidR="00FF2F6D" w:rsidRDefault="00FF2F6D" w:rsidP="0053574D">
      <w:pPr>
        <w:pStyle w:val="ListParagraph"/>
        <w:numPr>
          <w:ilvl w:val="0"/>
          <w:numId w:val="2"/>
        </w:numPr>
        <w:spacing w:after="0"/>
      </w:pPr>
      <w:r>
        <w:t>Onboarding Presentation – Welcome / Overview of the Organization</w:t>
      </w:r>
    </w:p>
    <w:p w14:paraId="144FF8B9" w14:textId="6FEC5D13" w:rsidR="00EA70FE" w:rsidRDefault="00EA70FE" w:rsidP="0053574D">
      <w:pPr>
        <w:pStyle w:val="ListParagraph"/>
        <w:numPr>
          <w:ilvl w:val="0"/>
          <w:numId w:val="2"/>
        </w:numPr>
        <w:spacing w:after="0"/>
      </w:pPr>
      <w:r>
        <w:t>Profiles / Bios of the Board and Committee Members</w:t>
      </w:r>
    </w:p>
    <w:p w14:paraId="459B9D33" w14:textId="33724021" w:rsidR="00C17AED" w:rsidRDefault="00C17AED" w:rsidP="0053574D">
      <w:pPr>
        <w:pStyle w:val="ListParagraph"/>
        <w:numPr>
          <w:ilvl w:val="0"/>
          <w:numId w:val="2"/>
        </w:numPr>
        <w:spacing w:after="0"/>
      </w:pPr>
      <w:r>
        <w:t>Constitution as submitted to B.C. Registrar in compliance with B.C. Societies Act [SBC 2015]</w:t>
      </w:r>
    </w:p>
    <w:p w14:paraId="0BD578B2" w14:textId="49C354DD" w:rsidR="00C17AED" w:rsidRDefault="00C17AED" w:rsidP="0053574D">
      <w:pPr>
        <w:pStyle w:val="ListParagraph"/>
        <w:numPr>
          <w:ilvl w:val="0"/>
          <w:numId w:val="2"/>
        </w:numPr>
        <w:spacing w:after="0"/>
      </w:pPr>
      <w:r>
        <w:t xml:space="preserve">Bylaws as submitted to B.C. Registrar in </w:t>
      </w:r>
      <w:r w:rsidR="00B102EA">
        <w:t>c</w:t>
      </w:r>
      <w:r>
        <w:t>ompliance with B.C. Societies Act [SBC 2015]</w:t>
      </w:r>
    </w:p>
    <w:p w14:paraId="226B42CC" w14:textId="08AC80E0" w:rsidR="00344C1D" w:rsidRDefault="00344C1D" w:rsidP="0053574D">
      <w:pPr>
        <w:pStyle w:val="ListParagraph"/>
        <w:numPr>
          <w:ilvl w:val="0"/>
          <w:numId w:val="2"/>
        </w:numPr>
        <w:spacing w:after="0"/>
      </w:pPr>
      <w:r>
        <w:t>Legal duties of a director in accordance with the B.C. Societies Act [</w:t>
      </w:r>
      <w:r w:rsidR="00E87B37">
        <w:t>SBC 2015]</w:t>
      </w:r>
    </w:p>
    <w:p w14:paraId="24399AB9" w14:textId="03380B29" w:rsidR="0012015D" w:rsidRDefault="75511307" w:rsidP="0012015D">
      <w:pPr>
        <w:pStyle w:val="ListParagraph"/>
        <w:numPr>
          <w:ilvl w:val="0"/>
          <w:numId w:val="2"/>
        </w:numPr>
        <w:spacing w:after="0"/>
      </w:pPr>
      <w:r>
        <w:t xml:space="preserve">Description of </w:t>
      </w:r>
      <w:r w:rsidR="00850F0A">
        <w:t>t</w:t>
      </w:r>
      <w:r>
        <w:t>he Role of a Director</w:t>
      </w:r>
    </w:p>
    <w:p w14:paraId="65E95721" w14:textId="68B6CFEA" w:rsidR="00C17AED" w:rsidRDefault="00077971" w:rsidP="0053574D">
      <w:pPr>
        <w:pStyle w:val="ListParagraph"/>
        <w:numPr>
          <w:ilvl w:val="0"/>
          <w:numId w:val="2"/>
        </w:numPr>
        <w:spacing w:after="0"/>
      </w:pPr>
      <w:r>
        <w:t>Board Terms of Reference</w:t>
      </w:r>
    </w:p>
    <w:p w14:paraId="284F74C1" w14:textId="6C25B289" w:rsidR="00077971" w:rsidRDefault="00077971" w:rsidP="0053574D">
      <w:pPr>
        <w:pStyle w:val="ListParagraph"/>
        <w:numPr>
          <w:ilvl w:val="0"/>
          <w:numId w:val="2"/>
        </w:numPr>
        <w:spacing w:after="0"/>
      </w:pPr>
      <w:r>
        <w:t>Board Committees Terms of Reference</w:t>
      </w:r>
    </w:p>
    <w:p w14:paraId="7D3F23CF" w14:textId="5E5B17F4" w:rsidR="00077971" w:rsidRDefault="004836D5" w:rsidP="0053574D">
      <w:pPr>
        <w:pStyle w:val="ListParagraph"/>
        <w:numPr>
          <w:ilvl w:val="0"/>
          <w:numId w:val="2"/>
        </w:numPr>
        <w:spacing w:after="0"/>
      </w:pPr>
      <w:r>
        <w:t xml:space="preserve">Strategic Plan, Operational </w:t>
      </w:r>
      <w:r w:rsidR="00602874">
        <w:t>Plan,</w:t>
      </w:r>
      <w:r w:rsidR="00077971">
        <w:t xml:space="preserve"> and </w:t>
      </w:r>
      <w:r w:rsidR="00492BBD">
        <w:t xml:space="preserve">any other </w:t>
      </w:r>
      <w:r w:rsidR="00077971">
        <w:t>supporting planning documents</w:t>
      </w:r>
    </w:p>
    <w:p w14:paraId="41A7962F" w14:textId="517B5348" w:rsidR="00492BBD" w:rsidRDefault="75511307" w:rsidP="0053574D">
      <w:pPr>
        <w:pStyle w:val="ListParagraph"/>
        <w:numPr>
          <w:ilvl w:val="0"/>
          <w:numId w:val="2"/>
        </w:numPr>
        <w:spacing w:after="0"/>
      </w:pPr>
      <w:r>
        <w:t>Past audited financial statements</w:t>
      </w:r>
    </w:p>
    <w:p w14:paraId="6B666428" w14:textId="2D6EF879" w:rsidR="00492BBD" w:rsidRDefault="75511307" w:rsidP="0053574D">
      <w:pPr>
        <w:pStyle w:val="ListParagraph"/>
        <w:numPr>
          <w:ilvl w:val="0"/>
          <w:numId w:val="2"/>
        </w:numPr>
        <w:spacing w:after="0"/>
      </w:pPr>
      <w:r>
        <w:t>Current Annual Budget</w:t>
      </w:r>
    </w:p>
    <w:p w14:paraId="44FA4836" w14:textId="758BE9DC" w:rsidR="00077971" w:rsidRDefault="00077971" w:rsidP="0053574D">
      <w:pPr>
        <w:pStyle w:val="ListParagraph"/>
        <w:numPr>
          <w:ilvl w:val="0"/>
          <w:numId w:val="2"/>
        </w:numPr>
        <w:spacing w:after="0"/>
      </w:pPr>
      <w:r>
        <w:t xml:space="preserve">Organizational Policies, </w:t>
      </w:r>
      <w:r w:rsidR="00492BBD">
        <w:t>(</w:t>
      </w:r>
      <w:r>
        <w:t>e.g.</w:t>
      </w:r>
      <w:r w:rsidR="00FF2F6D">
        <w:t>,</w:t>
      </w:r>
      <w:r>
        <w:t xml:space="preserve"> Risk Management, Conflict of Interest, Safeguarding</w:t>
      </w:r>
      <w:r w:rsidR="00E87B37">
        <w:t xml:space="preserve">, Privacy, </w:t>
      </w:r>
      <w:r w:rsidR="00492BBD">
        <w:t xml:space="preserve">Financial / </w:t>
      </w:r>
      <w:r w:rsidR="00E87B37">
        <w:t>Expenses</w:t>
      </w:r>
      <w:r w:rsidR="00492BBD">
        <w:t>, Travel, etc.)</w:t>
      </w:r>
    </w:p>
    <w:p w14:paraId="194D017E" w14:textId="0A999B40" w:rsidR="005F256E" w:rsidRDefault="005F256E" w:rsidP="0053574D">
      <w:pPr>
        <w:pStyle w:val="ListParagraph"/>
        <w:numPr>
          <w:ilvl w:val="0"/>
          <w:numId w:val="2"/>
        </w:numPr>
        <w:spacing w:after="0"/>
      </w:pPr>
      <w:r>
        <w:t>Code of Conduct</w:t>
      </w:r>
    </w:p>
    <w:p w14:paraId="63403E29" w14:textId="30F78508" w:rsidR="00A260C4" w:rsidRDefault="75511307" w:rsidP="0053574D">
      <w:pPr>
        <w:pStyle w:val="ListParagraph"/>
        <w:numPr>
          <w:ilvl w:val="0"/>
          <w:numId w:val="2"/>
        </w:numPr>
        <w:spacing w:after="0"/>
      </w:pPr>
      <w:r>
        <w:t>Previous Board and Committee Meeting Minutes</w:t>
      </w:r>
    </w:p>
    <w:p w14:paraId="34C93204" w14:textId="655B6D2F" w:rsidR="00A260C4" w:rsidRDefault="75511307" w:rsidP="0053574D">
      <w:pPr>
        <w:pStyle w:val="ListParagraph"/>
        <w:numPr>
          <w:ilvl w:val="0"/>
          <w:numId w:val="2"/>
        </w:numPr>
        <w:spacing w:after="0"/>
      </w:pPr>
      <w:r>
        <w:t>Current and previous financial statements</w:t>
      </w:r>
    </w:p>
    <w:p w14:paraId="7862170E" w14:textId="1AB12D90" w:rsidR="00077971" w:rsidRDefault="00077971" w:rsidP="0053574D">
      <w:pPr>
        <w:pStyle w:val="ListParagraph"/>
        <w:numPr>
          <w:ilvl w:val="0"/>
          <w:numId w:val="2"/>
        </w:numPr>
        <w:spacing w:after="0"/>
      </w:pPr>
      <w:r>
        <w:t>Board</w:t>
      </w:r>
      <w:r w:rsidR="0090393C">
        <w:t xml:space="preserve">/Committee Meeting </w:t>
      </w:r>
      <w:r>
        <w:t>Calendar</w:t>
      </w:r>
    </w:p>
    <w:p w14:paraId="66BE96C4" w14:textId="5ED0024F" w:rsidR="00077971" w:rsidRDefault="75511307" w:rsidP="0053574D">
      <w:pPr>
        <w:pStyle w:val="ListParagraph"/>
        <w:numPr>
          <w:ilvl w:val="0"/>
          <w:numId w:val="2"/>
        </w:numPr>
        <w:spacing w:after="0"/>
      </w:pPr>
      <w:r>
        <w:t>Annual Board Planner</w:t>
      </w:r>
      <w:r w:rsidR="001B781F">
        <w:t>/Calendar</w:t>
      </w:r>
    </w:p>
    <w:p w14:paraId="50F2C99B" w14:textId="5721C9CD" w:rsidR="007A1C43" w:rsidRDefault="007A1C43" w:rsidP="0053574D">
      <w:pPr>
        <w:pStyle w:val="ListParagraph"/>
        <w:numPr>
          <w:ilvl w:val="0"/>
          <w:numId w:val="2"/>
        </w:numPr>
        <w:spacing w:after="0"/>
      </w:pPr>
      <w:r>
        <w:lastRenderedPageBreak/>
        <w:t>A snapshot of key stakeholders</w:t>
      </w:r>
    </w:p>
    <w:p w14:paraId="37154D2C" w14:textId="26CD174C" w:rsidR="00FF2F6D" w:rsidRDefault="00EA70FE" w:rsidP="0053574D">
      <w:pPr>
        <w:pStyle w:val="ListParagraph"/>
        <w:numPr>
          <w:ilvl w:val="0"/>
          <w:numId w:val="2"/>
        </w:numPr>
        <w:spacing w:after="0"/>
      </w:pPr>
      <w:r>
        <w:t>Overview of Knowledge Management Structure (e.g., where files are kept, naming conventions, etc.)</w:t>
      </w:r>
    </w:p>
    <w:p w14:paraId="420E27BA" w14:textId="13C465B0" w:rsidR="003D7291" w:rsidRDefault="003D7291" w:rsidP="0053574D">
      <w:pPr>
        <w:pStyle w:val="ListParagraph"/>
        <w:numPr>
          <w:ilvl w:val="0"/>
          <w:numId w:val="2"/>
        </w:numPr>
        <w:spacing w:after="0"/>
      </w:pPr>
      <w:r>
        <w:t>Links to register for other required courses</w:t>
      </w:r>
    </w:p>
    <w:p w14:paraId="4E9C9FCE" w14:textId="7D720AD3" w:rsidR="00906255" w:rsidRDefault="4783529C" w:rsidP="0053574D">
      <w:pPr>
        <w:pStyle w:val="ListParagraph"/>
        <w:numPr>
          <w:ilvl w:val="0"/>
          <w:numId w:val="2"/>
        </w:numPr>
        <w:spacing w:after="0"/>
      </w:pPr>
      <w:r>
        <w:t>Proposed schedule for onboarding (i.e., which tasks need to be completed by when)</w:t>
      </w:r>
    </w:p>
    <w:p w14:paraId="0A16CE94" w14:textId="4262A795" w:rsidR="4783529C" w:rsidRDefault="4783529C" w:rsidP="135B8AED">
      <w:pPr>
        <w:pStyle w:val="ListParagraph"/>
        <w:spacing w:after="0"/>
        <w:ind w:left="0"/>
      </w:pPr>
    </w:p>
    <w:p w14:paraId="5EAAEE08" w14:textId="1B2DF96E" w:rsidR="51012526" w:rsidRDefault="51012526" w:rsidP="135B8AED">
      <w:pPr>
        <w:pStyle w:val="ListParagraph"/>
        <w:spacing w:after="0"/>
        <w:ind w:left="0"/>
      </w:pPr>
      <w:r>
        <w:t xml:space="preserve">(Please see </w:t>
      </w:r>
      <w:r w:rsidR="111684A1">
        <w:t xml:space="preserve">the </w:t>
      </w:r>
      <w:r w:rsidR="0065226A">
        <w:t>Onboarding</w:t>
      </w:r>
      <w:r w:rsidR="111684A1">
        <w:t xml:space="preserve"> Checklist</w:t>
      </w:r>
      <w:r w:rsidR="3EAD9D09">
        <w:t xml:space="preserve"> </w:t>
      </w:r>
      <w:r w:rsidR="000F6D1F">
        <w:t>within</w:t>
      </w:r>
      <w:r w:rsidR="3EAD9D09">
        <w:t xml:space="preserve"> the viaSport Governance Toolkit </w:t>
      </w:r>
      <w:r w:rsidR="111684A1">
        <w:t>f</w:t>
      </w:r>
      <w:r w:rsidR="185D214A">
        <w:t xml:space="preserve">or </w:t>
      </w:r>
      <w:r w:rsidR="723CE6A9">
        <w:t xml:space="preserve">the </w:t>
      </w:r>
      <w:r w:rsidR="185D214A">
        <w:t>full list of documents to provide</w:t>
      </w:r>
      <w:r w:rsidR="67394BEB">
        <w:t>.)</w:t>
      </w:r>
    </w:p>
    <w:p w14:paraId="2297772F" w14:textId="49A8EBBD" w:rsidR="003D7291" w:rsidRDefault="003D7291" w:rsidP="135B8AED">
      <w:pPr>
        <w:spacing w:after="0"/>
      </w:pPr>
    </w:p>
    <w:p w14:paraId="3C6A530B" w14:textId="7AF6C1FC" w:rsidR="003D7291" w:rsidRDefault="003D7291" w:rsidP="003D7291">
      <w:r>
        <w:rPr>
          <w:b/>
          <w:bCs/>
          <w:i/>
          <w:iCs/>
        </w:rPr>
        <w:t xml:space="preserve">Step </w:t>
      </w:r>
      <w:r w:rsidR="009163B4">
        <w:rPr>
          <w:b/>
          <w:bCs/>
          <w:i/>
          <w:iCs/>
        </w:rPr>
        <w:t>3</w:t>
      </w:r>
      <w:r>
        <w:rPr>
          <w:b/>
          <w:bCs/>
          <w:i/>
          <w:iCs/>
        </w:rPr>
        <w:t xml:space="preserve">: </w:t>
      </w:r>
      <w:r w:rsidR="00927D02">
        <w:rPr>
          <w:b/>
          <w:bCs/>
          <w:i/>
          <w:iCs/>
        </w:rPr>
        <w:t>“Buddy”</w:t>
      </w:r>
      <w:r>
        <w:rPr>
          <w:b/>
          <w:bCs/>
          <w:i/>
          <w:iCs/>
        </w:rPr>
        <w:t xml:space="preserve"> </w:t>
      </w:r>
      <w:r w:rsidR="0098750E">
        <w:rPr>
          <w:b/>
          <w:bCs/>
          <w:i/>
          <w:iCs/>
        </w:rPr>
        <w:t>c</w:t>
      </w:r>
      <w:r>
        <w:rPr>
          <w:b/>
          <w:bCs/>
          <w:i/>
          <w:iCs/>
        </w:rPr>
        <w:t>heck-</w:t>
      </w:r>
      <w:r w:rsidR="0098750E">
        <w:rPr>
          <w:b/>
          <w:bCs/>
          <w:i/>
          <w:iCs/>
        </w:rPr>
        <w:t>i</w:t>
      </w:r>
      <w:r>
        <w:rPr>
          <w:b/>
          <w:bCs/>
          <w:i/>
          <w:iCs/>
        </w:rPr>
        <w:t xml:space="preserve">n </w:t>
      </w:r>
      <w:r w:rsidR="0098750E">
        <w:rPr>
          <w:b/>
          <w:bCs/>
          <w:i/>
          <w:iCs/>
        </w:rPr>
        <w:t>m</w:t>
      </w:r>
      <w:r>
        <w:rPr>
          <w:b/>
          <w:bCs/>
          <w:i/>
          <w:iCs/>
        </w:rPr>
        <w:t>eeting</w:t>
      </w:r>
      <w:r w:rsidR="00927D02">
        <w:rPr>
          <w:b/>
          <w:bCs/>
          <w:i/>
          <w:iCs/>
        </w:rPr>
        <w:t xml:space="preserve"> 1</w:t>
      </w:r>
      <w:r>
        <w:rPr>
          <w:b/>
          <w:bCs/>
          <w:i/>
          <w:iCs/>
        </w:rPr>
        <w:t xml:space="preserve"> &gt; </w:t>
      </w:r>
      <w:r>
        <w:t>This meeting is between a current member of the board who might be buddied with the new member of the board</w:t>
      </w:r>
      <w:r w:rsidR="009601EB">
        <w:t xml:space="preserve"> or responsible for the </w:t>
      </w:r>
      <w:r w:rsidR="00C35FD8">
        <w:t xml:space="preserve">Board </w:t>
      </w:r>
      <w:r w:rsidR="009601EB">
        <w:t xml:space="preserve">Onboarding Process for new board members. </w:t>
      </w:r>
      <w:r w:rsidR="002A1D1C">
        <w:t xml:space="preserve">Some organizations may also ask the outgoing board member to support the transition process. </w:t>
      </w:r>
      <w:r w:rsidR="009601EB">
        <w:t xml:space="preserve">This meeting typically lasts 20 to 60 minutes. Face-to-face is preferred for the purposes of “getting to know the new board member”, but a virtual meeting could be equally as effective. </w:t>
      </w:r>
      <w:r w:rsidR="00EA2086">
        <w:t>During this meeting, the current board member would confirm:</w:t>
      </w:r>
    </w:p>
    <w:p w14:paraId="60627447" w14:textId="5B53EF31" w:rsidR="00EA2086" w:rsidRDefault="00EA2086" w:rsidP="00EA2086">
      <w:pPr>
        <w:pStyle w:val="ListParagraph"/>
        <w:numPr>
          <w:ilvl w:val="0"/>
          <w:numId w:val="3"/>
        </w:numPr>
      </w:pPr>
      <w:r>
        <w:t xml:space="preserve">Progress through the </w:t>
      </w:r>
      <w:r w:rsidR="00C35FD8">
        <w:t xml:space="preserve">Board </w:t>
      </w:r>
      <w:r w:rsidR="006519A2">
        <w:t>Onboarding</w:t>
      </w:r>
      <w:r w:rsidR="00DD0A53">
        <w:t xml:space="preserve"> Package</w:t>
      </w:r>
    </w:p>
    <w:p w14:paraId="7C848786" w14:textId="513A40F6" w:rsidR="00353E18" w:rsidRDefault="00353E18" w:rsidP="00EA2086">
      <w:pPr>
        <w:pStyle w:val="ListParagraph"/>
        <w:numPr>
          <w:ilvl w:val="0"/>
          <w:numId w:val="3"/>
        </w:numPr>
      </w:pPr>
      <w:r>
        <w:t>Completion of any required fillable forms, web forms or online surveys</w:t>
      </w:r>
    </w:p>
    <w:p w14:paraId="661C547C" w14:textId="65024598" w:rsidR="00353E18" w:rsidRDefault="00353E18" w:rsidP="00EA2086">
      <w:pPr>
        <w:pStyle w:val="ListParagraph"/>
        <w:numPr>
          <w:ilvl w:val="0"/>
          <w:numId w:val="3"/>
        </w:numPr>
      </w:pPr>
      <w:r>
        <w:t>Confirmation of required information/write-up for website postings, press releases, etc.</w:t>
      </w:r>
    </w:p>
    <w:p w14:paraId="13D0FADD" w14:textId="72106299" w:rsidR="00762575" w:rsidRDefault="29B27739" w:rsidP="00EA2086">
      <w:pPr>
        <w:pStyle w:val="ListParagraph"/>
        <w:numPr>
          <w:ilvl w:val="0"/>
          <w:numId w:val="3"/>
        </w:numPr>
      </w:pPr>
      <w:r>
        <w:t>Progress check on required task completion (e.g., Criminal Record Check, Commit to Kids)</w:t>
      </w:r>
    </w:p>
    <w:p w14:paraId="44AF3AF5" w14:textId="2238692A" w:rsidR="00DD0A53" w:rsidRDefault="00DD0A53" w:rsidP="00EA2086">
      <w:pPr>
        <w:pStyle w:val="ListParagraph"/>
        <w:numPr>
          <w:ilvl w:val="0"/>
          <w:numId w:val="3"/>
        </w:numPr>
      </w:pPr>
      <w:r>
        <w:t>Questions about any of the documents or contents of the package</w:t>
      </w:r>
    </w:p>
    <w:p w14:paraId="1EF44510" w14:textId="0424B8A0" w:rsidR="00DD0A53" w:rsidRDefault="00DD0A53" w:rsidP="00EA2086">
      <w:pPr>
        <w:pStyle w:val="ListParagraph"/>
        <w:numPr>
          <w:ilvl w:val="0"/>
          <w:numId w:val="3"/>
        </w:numPr>
      </w:pPr>
      <w:r>
        <w:t>Questions about the context in which the organization works</w:t>
      </w:r>
    </w:p>
    <w:p w14:paraId="0E698FC4" w14:textId="74196AB9" w:rsidR="00DD0A53" w:rsidRDefault="00DD0A53" w:rsidP="00EA2086">
      <w:pPr>
        <w:pStyle w:val="ListParagraph"/>
        <w:numPr>
          <w:ilvl w:val="0"/>
          <w:numId w:val="3"/>
        </w:numPr>
      </w:pPr>
      <w:r>
        <w:t>Questions about board and committee roles and responsibilities</w:t>
      </w:r>
    </w:p>
    <w:p w14:paraId="03B9B24F" w14:textId="45502777" w:rsidR="00DD0A53" w:rsidRDefault="00DD0A53" w:rsidP="00EA2086">
      <w:pPr>
        <w:pStyle w:val="ListParagraph"/>
        <w:numPr>
          <w:ilvl w:val="0"/>
          <w:numId w:val="3"/>
        </w:numPr>
      </w:pPr>
      <w:r>
        <w:t>Questions about budget, financial statements, etc.</w:t>
      </w:r>
    </w:p>
    <w:p w14:paraId="35C32C62" w14:textId="3A6B7AEB" w:rsidR="00DD0A53" w:rsidRDefault="00DD0A53" w:rsidP="00EA2086">
      <w:pPr>
        <w:pStyle w:val="ListParagraph"/>
        <w:numPr>
          <w:ilvl w:val="0"/>
          <w:numId w:val="3"/>
        </w:numPr>
      </w:pPr>
      <w:r>
        <w:t>Questions about policies and/or operational procedures</w:t>
      </w:r>
    </w:p>
    <w:p w14:paraId="6751DF7F" w14:textId="4CC5A8E5" w:rsidR="00DD0A53" w:rsidRDefault="00DD0A53" w:rsidP="00EA2086">
      <w:pPr>
        <w:pStyle w:val="ListParagraph"/>
        <w:numPr>
          <w:ilvl w:val="0"/>
          <w:numId w:val="3"/>
        </w:numPr>
      </w:pPr>
      <w:r>
        <w:t>Questions about key stakeholders and approach for engaging them</w:t>
      </w:r>
    </w:p>
    <w:p w14:paraId="3016DA17" w14:textId="46A22DCB" w:rsidR="00F43A06" w:rsidRDefault="4783529C" w:rsidP="00EA2086">
      <w:pPr>
        <w:pStyle w:val="ListParagraph"/>
        <w:numPr>
          <w:ilvl w:val="0"/>
          <w:numId w:val="3"/>
        </w:numPr>
      </w:pPr>
      <w:r>
        <w:t>Other?</w:t>
      </w:r>
    </w:p>
    <w:p w14:paraId="060B1FC2" w14:textId="3D39F253" w:rsidR="00DD0A53" w:rsidRDefault="00F43A06" w:rsidP="00DD0A53">
      <w:r>
        <w:rPr>
          <w:b/>
          <w:bCs/>
          <w:i/>
          <w:iCs/>
        </w:rPr>
        <w:t xml:space="preserve">Step </w:t>
      </w:r>
      <w:r w:rsidR="009163B4">
        <w:rPr>
          <w:b/>
          <w:bCs/>
          <w:i/>
          <w:iCs/>
        </w:rPr>
        <w:t>4</w:t>
      </w:r>
      <w:r>
        <w:rPr>
          <w:b/>
          <w:bCs/>
          <w:i/>
          <w:iCs/>
        </w:rPr>
        <w:t xml:space="preserve">: </w:t>
      </w:r>
      <w:r w:rsidR="00727F6B">
        <w:rPr>
          <w:b/>
          <w:bCs/>
          <w:i/>
          <w:iCs/>
        </w:rPr>
        <w:t>“New Board Member”</w:t>
      </w:r>
      <w:r>
        <w:rPr>
          <w:b/>
          <w:bCs/>
          <w:i/>
          <w:iCs/>
        </w:rPr>
        <w:t xml:space="preserve"> </w:t>
      </w:r>
      <w:r w:rsidR="0098750E">
        <w:rPr>
          <w:b/>
          <w:bCs/>
          <w:i/>
          <w:iCs/>
        </w:rPr>
        <w:t>a</w:t>
      </w:r>
      <w:r>
        <w:rPr>
          <w:b/>
          <w:bCs/>
          <w:i/>
          <w:iCs/>
        </w:rPr>
        <w:t>nnouncement</w:t>
      </w:r>
      <w:r w:rsidR="00727F6B">
        <w:rPr>
          <w:b/>
          <w:bCs/>
          <w:i/>
          <w:iCs/>
        </w:rPr>
        <w:t xml:space="preserve"> (to members or the general public)</w:t>
      </w:r>
      <w:r>
        <w:rPr>
          <w:b/>
          <w:bCs/>
          <w:i/>
          <w:iCs/>
        </w:rPr>
        <w:t xml:space="preserve"> &gt; </w:t>
      </w:r>
      <w:r>
        <w:t xml:space="preserve">This </w:t>
      </w:r>
      <w:r w:rsidR="00727F6B">
        <w:t xml:space="preserve">announcement may come in the form of a web post, blog post, social media post, </w:t>
      </w:r>
      <w:r w:rsidR="002560FA">
        <w:t xml:space="preserve">news release, newsletter article, formal press release, or other. Ideally, there would be an introductory bio for the new board member, some information about their goals and objectives for joining the board, </w:t>
      </w:r>
      <w:r w:rsidR="009F4F2F">
        <w:t>background regarding their skills and qualifications that makes them fit for the board, a quote from the new board member</w:t>
      </w:r>
      <w:r w:rsidR="00F55FF9">
        <w:t>,</w:t>
      </w:r>
      <w:r w:rsidR="009F4F2F">
        <w:t xml:space="preserve"> a quote from the President/Chair of the Board</w:t>
      </w:r>
      <w:r w:rsidR="00F55FF9">
        <w:t>, and contact information to reach the new board member</w:t>
      </w:r>
      <w:r w:rsidR="009F4F2F">
        <w:t>.</w:t>
      </w:r>
    </w:p>
    <w:p w14:paraId="473AEEA2" w14:textId="610D6B66" w:rsidR="00927D02" w:rsidRDefault="00927D02" w:rsidP="00927D02">
      <w:r>
        <w:rPr>
          <w:b/>
          <w:bCs/>
          <w:i/>
          <w:iCs/>
        </w:rPr>
        <w:t xml:space="preserve">Step </w:t>
      </w:r>
      <w:r w:rsidR="009163B4">
        <w:rPr>
          <w:b/>
          <w:bCs/>
          <w:i/>
          <w:iCs/>
        </w:rPr>
        <w:t>5</w:t>
      </w:r>
      <w:r>
        <w:rPr>
          <w:b/>
          <w:bCs/>
          <w:i/>
          <w:iCs/>
        </w:rPr>
        <w:t xml:space="preserve">: “Buddy” </w:t>
      </w:r>
      <w:r w:rsidR="0098750E">
        <w:rPr>
          <w:b/>
          <w:bCs/>
          <w:i/>
          <w:iCs/>
        </w:rPr>
        <w:t>check-i</w:t>
      </w:r>
      <w:r>
        <w:rPr>
          <w:b/>
          <w:bCs/>
          <w:i/>
          <w:iCs/>
        </w:rPr>
        <w:t xml:space="preserve">n </w:t>
      </w:r>
      <w:r w:rsidR="0098750E">
        <w:rPr>
          <w:b/>
          <w:bCs/>
          <w:i/>
          <w:iCs/>
        </w:rPr>
        <w:t>m</w:t>
      </w:r>
      <w:r>
        <w:rPr>
          <w:b/>
          <w:bCs/>
          <w:i/>
          <w:iCs/>
        </w:rPr>
        <w:t xml:space="preserve">eeting 2 &gt; </w:t>
      </w:r>
      <w:r>
        <w:t xml:space="preserve">This meeting is between a current member of the board who might be buddied with the new member of the board or responsible for the </w:t>
      </w:r>
      <w:r w:rsidR="00C35FD8">
        <w:t xml:space="preserve">Board </w:t>
      </w:r>
      <w:r>
        <w:t>Onboarding Process for new board members.</w:t>
      </w:r>
      <w:r w:rsidR="00B56B23">
        <w:t xml:space="preserve"> Ideally, this is the same individual that supported Meeting 1.</w:t>
      </w:r>
      <w:r>
        <w:t xml:space="preserve"> This meeting typically lasts 20 to 60 minutes</w:t>
      </w:r>
      <w:r w:rsidR="00906255">
        <w:t>, face-to-face or virtual.</w:t>
      </w:r>
      <w:r>
        <w:t xml:space="preserve"> During this meeting, the current board member would confirm:</w:t>
      </w:r>
    </w:p>
    <w:p w14:paraId="464B063B" w14:textId="7EBDA7AA" w:rsidR="00927D02" w:rsidRDefault="00906255" w:rsidP="00906255">
      <w:pPr>
        <w:pStyle w:val="ListParagraph"/>
        <w:numPr>
          <w:ilvl w:val="0"/>
          <w:numId w:val="4"/>
        </w:numPr>
      </w:pPr>
      <w:r>
        <w:t>Completion of required courses (e.g., Respect in Sport for Board Members)</w:t>
      </w:r>
    </w:p>
    <w:p w14:paraId="3C5ECA5D" w14:textId="012EE9C7" w:rsidR="00906255" w:rsidRDefault="00906255" w:rsidP="00906255">
      <w:pPr>
        <w:pStyle w:val="ListParagraph"/>
        <w:numPr>
          <w:ilvl w:val="0"/>
          <w:numId w:val="4"/>
        </w:numPr>
      </w:pPr>
      <w:r>
        <w:t xml:space="preserve">Completion of required certifications (e.g., </w:t>
      </w:r>
      <w:r w:rsidR="00F43563">
        <w:t>Competition-Introduction “Trained” Status)</w:t>
      </w:r>
    </w:p>
    <w:p w14:paraId="545C1700" w14:textId="6890E498" w:rsidR="00850016" w:rsidRDefault="00850016" w:rsidP="00906255">
      <w:pPr>
        <w:pStyle w:val="ListParagraph"/>
        <w:numPr>
          <w:ilvl w:val="0"/>
          <w:numId w:val="4"/>
        </w:numPr>
      </w:pPr>
      <w:r>
        <w:t>Confirmation of login to Knowledge</w:t>
      </w:r>
      <w:r w:rsidR="002A1D1C">
        <w:t xml:space="preserve"> Management/Team Collaboration Sites</w:t>
      </w:r>
    </w:p>
    <w:p w14:paraId="3EDC8D62" w14:textId="22C5C6E8" w:rsidR="002A1D1C" w:rsidRDefault="002A1D1C" w:rsidP="00906255">
      <w:pPr>
        <w:pStyle w:val="ListParagraph"/>
        <w:numPr>
          <w:ilvl w:val="0"/>
          <w:numId w:val="4"/>
        </w:numPr>
      </w:pPr>
      <w:r>
        <w:t xml:space="preserve">Confirmation of email connection </w:t>
      </w:r>
    </w:p>
    <w:p w14:paraId="161D6063" w14:textId="77E10E6F" w:rsidR="002A1D1C" w:rsidRDefault="002A1D1C" w:rsidP="00906255">
      <w:pPr>
        <w:pStyle w:val="ListParagraph"/>
        <w:numPr>
          <w:ilvl w:val="0"/>
          <w:numId w:val="4"/>
        </w:numPr>
      </w:pPr>
      <w:r>
        <w:lastRenderedPageBreak/>
        <w:t>Confirmation of telephone number functioning (if applicable)</w:t>
      </w:r>
    </w:p>
    <w:p w14:paraId="1357232B" w14:textId="65C3042D" w:rsidR="002A1D1C" w:rsidRDefault="002A1D1C" w:rsidP="00906255">
      <w:pPr>
        <w:pStyle w:val="ListParagraph"/>
        <w:numPr>
          <w:ilvl w:val="0"/>
          <w:numId w:val="4"/>
        </w:numPr>
      </w:pPr>
      <w:r>
        <w:t>Check in on document reading</w:t>
      </w:r>
    </w:p>
    <w:p w14:paraId="385E01E2" w14:textId="271498AA" w:rsidR="002A1D1C" w:rsidRDefault="002A1D1C" w:rsidP="00906255">
      <w:pPr>
        <w:pStyle w:val="ListParagraph"/>
        <w:numPr>
          <w:ilvl w:val="0"/>
          <w:numId w:val="4"/>
        </w:numPr>
      </w:pPr>
      <w:r>
        <w:t>Chec</w:t>
      </w:r>
      <w:r w:rsidR="002338F7">
        <w:t>k in regarding outstanding questions</w:t>
      </w:r>
    </w:p>
    <w:p w14:paraId="6705588B" w14:textId="3D220EA1" w:rsidR="002338F7" w:rsidRDefault="002338F7" w:rsidP="00906255">
      <w:pPr>
        <w:pStyle w:val="ListParagraph"/>
        <w:numPr>
          <w:ilvl w:val="0"/>
          <w:numId w:val="4"/>
        </w:numPr>
      </w:pPr>
      <w:r>
        <w:t>Confirmation of next steps and outstanding activities</w:t>
      </w:r>
    </w:p>
    <w:p w14:paraId="2D4CE6D8" w14:textId="49ED38BC" w:rsidR="0069122D" w:rsidRDefault="002338F7" w:rsidP="00C35FD8">
      <w:pPr>
        <w:pStyle w:val="ListParagraph"/>
        <w:numPr>
          <w:ilvl w:val="0"/>
          <w:numId w:val="4"/>
        </w:numPr>
        <w:spacing w:after="0"/>
      </w:pPr>
      <w:r>
        <w:t>Other</w:t>
      </w:r>
      <w:r w:rsidR="00E4508E">
        <w:t>?</w:t>
      </w:r>
    </w:p>
    <w:p w14:paraId="07BDBC23" w14:textId="77777777" w:rsidR="00C35FD8" w:rsidRDefault="00C35FD8" w:rsidP="00C35FD8">
      <w:pPr>
        <w:pStyle w:val="ListParagraph"/>
      </w:pPr>
    </w:p>
    <w:p w14:paraId="5D65343B" w14:textId="051E31F2" w:rsidR="00E66DA0" w:rsidRPr="00E66DA0" w:rsidRDefault="00E66DA0" w:rsidP="00E66DA0">
      <w:pPr>
        <w:pStyle w:val="Heading2"/>
      </w:pPr>
      <w:r w:rsidRPr="00E66DA0">
        <w:t>How to customize your board onboarding process</w:t>
      </w:r>
    </w:p>
    <w:p w14:paraId="0E7668C0" w14:textId="12EE5CA7" w:rsidR="0069122D" w:rsidRPr="0069122D" w:rsidRDefault="4783529C" w:rsidP="0069122D">
      <w:pPr>
        <w:rPr>
          <w:rStyle w:val="normaltextrun"/>
        </w:rPr>
      </w:pPr>
      <w:r>
        <w:t>Each board member will have different levels of knowledge of the organization and the role of a board member. Some may be supporting the organization as an elected board member for the first time. Others may be seasoned veterans with years supporting committees and being involved in the day-to-day operations of the organization.  The following are steps the board could take to better customize the Board Onboarding Process for the new board member:</w:t>
      </w:r>
    </w:p>
    <w:p w14:paraId="01478BB6" w14:textId="1B696D26" w:rsidR="0069122D" w:rsidRPr="00E66DA0" w:rsidRDefault="0069122D" w:rsidP="0052649C">
      <w:pPr>
        <w:pStyle w:val="ListParagraph"/>
        <w:numPr>
          <w:ilvl w:val="0"/>
          <w:numId w:val="7"/>
        </w:numPr>
        <w:spacing w:before="120" w:after="0"/>
        <w:ind w:left="357" w:hanging="357"/>
        <w:contextualSpacing w:val="0"/>
        <w:rPr>
          <w:rFonts w:cs="Arial"/>
        </w:rPr>
      </w:pPr>
      <w:r w:rsidRPr="00E66DA0">
        <w:rPr>
          <w:rStyle w:val="normaltextrun"/>
          <w:rFonts w:cs="Arial"/>
        </w:rPr>
        <w:t xml:space="preserve">Consult with the incoming </w:t>
      </w:r>
      <w:r w:rsidR="0052649C" w:rsidRPr="00E66DA0">
        <w:rPr>
          <w:rStyle w:val="normaltextrun"/>
          <w:rFonts w:cs="Arial"/>
        </w:rPr>
        <w:t>board member</w:t>
      </w:r>
      <w:r w:rsidRPr="00E66DA0">
        <w:rPr>
          <w:rStyle w:val="normaltextrun"/>
          <w:rFonts w:cs="Arial"/>
        </w:rPr>
        <w:t xml:space="preserve"> prior to </w:t>
      </w:r>
      <w:r w:rsidR="002205E6" w:rsidRPr="00E66DA0">
        <w:rPr>
          <w:rStyle w:val="normaltextrun"/>
          <w:rFonts w:cs="Arial"/>
        </w:rPr>
        <w:t>finaliz</w:t>
      </w:r>
      <w:r w:rsidRPr="00E66DA0">
        <w:rPr>
          <w:rStyle w:val="normaltextrun"/>
          <w:rFonts w:cs="Arial"/>
        </w:rPr>
        <w:t xml:space="preserve">ing the </w:t>
      </w:r>
      <w:r w:rsidR="00C35FD8" w:rsidRPr="00E66DA0">
        <w:rPr>
          <w:rStyle w:val="normaltextrun"/>
          <w:rFonts w:cs="Arial"/>
        </w:rPr>
        <w:t xml:space="preserve">Board </w:t>
      </w:r>
      <w:r w:rsidR="0052649C" w:rsidRPr="00E66DA0">
        <w:rPr>
          <w:rStyle w:val="normaltextrun"/>
          <w:rFonts w:cs="Arial"/>
        </w:rPr>
        <w:t xml:space="preserve">Onboarding </w:t>
      </w:r>
      <w:r w:rsidR="002205E6" w:rsidRPr="00E66DA0">
        <w:rPr>
          <w:rStyle w:val="normaltextrun"/>
          <w:rFonts w:cs="Arial"/>
        </w:rPr>
        <w:t>Process</w:t>
      </w:r>
      <w:r w:rsidRPr="00E66DA0">
        <w:rPr>
          <w:rStyle w:val="normaltextrun"/>
          <w:rFonts w:cs="Arial"/>
        </w:rPr>
        <w:t xml:space="preserve"> to solicit their feedback on how it should be personali</w:t>
      </w:r>
      <w:r w:rsidR="002205E6" w:rsidRPr="00E66DA0">
        <w:rPr>
          <w:rStyle w:val="normaltextrun"/>
          <w:rFonts w:cs="Arial"/>
        </w:rPr>
        <w:t>z</w:t>
      </w:r>
      <w:r w:rsidRPr="00E66DA0">
        <w:rPr>
          <w:rStyle w:val="normaltextrun"/>
          <w:rFonts w:cs="Arial"/>
        </w:rPr>
        <w:t>ed, both in terms of content and delivery</w:t>
      </w:r>
      <w:r w:rsidR="002205E6" w:rsidRPr="00E66DA0">
        <w:rPr>
          <w:rStyle w:val="normaltextrun"/>
          <w:rFonts w:cs="Arial"/>
        </w:rPr>
        <w:t>;</w:t>
      </w:r>
      <w:r w:rsidRPr="00E66DA0">
        <w:rPr>
          <w:rStyle w:val="eop"/>
          <w:rFonts w:cs="Arial"/>
        </w:rPr>
        <w:t> </w:t>
      </w:r>
    </w:p>
    <w:p w14:paraId="30C7773F" w14:textId="368CFC68" w:rsidR="0069122D" w:rsidRPr="00E66DA0" w:rsidRDefault="0069122D" w:rsidP="0052649C">
      <w:pPr>
        <w:pStyle w:val="ListParagraph"/>
        <w:numPr>
          <w:ilvl w:val="0"/>
          <w:numId w:val="7"/>
        </w:numPr>
        <w:spacing w:before="120" w:after="0"/>
        <w:ind w:left="357" w:hanging="357"/>
        <w:contextualSpacing w:val="0"/>
        <w:rPr>
          <w:rStyle w:val="normaltextrun"/>
          <w:rFonts w:cs="Arial"/>
        </w:rPr>
      </w:pPr>
      <w:r w:rsidRPr="00E66DA0">
        <w:rPr>
          <w:rStyle w:val="normaltextrun"/>
          <w:rFonts w:cs="Arial"/>
        </w:rPr>
        <w:t xml:space="preserve">Of course, prior experience </w:t>
      </w:r>
      <w:r w:rsidR="0058483E" w:rsidRPr="00E66DA0">
        <w:rPr>
          <w:rStyle w:val="normaltextrun"/>
          <w:rFonts w:cs="Arial"/>
        </w:rPr>
        <w:t>may have</w:t>
      </w:r>
      <w:r w:rsidRPr="00E66DA0">
        <w:rPr>
          <w:rStyle w:val="normaltextrun"/>
          <w:rFonts w:cs="Arial"/>
        </w:rPr>
        <w:t xml:space="preserve"> a role in the design of the </w:t>
      </w:r>
      <w:r w:rsidR="00C35FD8" w:rsidRPr="00E66DA0">
        <w:rPr>
          <w:rStyle w:val="normaltextrun"/>
          <w:rFonts w:cs="Arial"/>
        </w:rPr>
        <w:t xml:space="preserve">Board </w:t>
      </w:r>
      <w:r w:rsidR="0058483E" w:rsidRPr="00E66DA0">
        <w:rPr>
          <w:rStyle w:val="normaltextrun"/>
          <w:rFonts w:cs="Arial"/>
        </w:rPr>
        <w:t xml:space="preserve">Onboarding Package and Process; </w:t>
      </w:r>
      <w:r w:rsidRPr="00E66DA0">
        <w:rPr>
          <w:rStyle w:val="normaltextrun"/>
          <w:rFonts w:cs="Arial"/>
        </w:rPr>
        <w:t>it is possible that the director is already familiar with some or all the non-organizational-specific issues – such as legal obligations and the regulatory environment – and only requires an update in particular areas. However, an update on any developments may be appropriate, particularly if significant time has passed since the individual last served on a board of directors. </w:t>
      </w:r>
    </w:p>
    <w:p w14:paraId="621085FC" w14:textId="62EEB5B0" w:rsidR="000F6D1F" w:rsidRPr="00E66DA0" w:rsidRDefault="0069122D" w:rsidP="000F6D1F">
      <w:pPr>
        <w:pStyle w:val="ListParagraph"/>
        <w:numPr>
          <w:ilvl w:val="0"/>
          <w:numId w:val="7"/>
        </w:numPr>
        <w:spacing w:before="120" w:after="0"/>
        <w:ind w:left="357" w:hanging="357"/>
        <w:contextualSpacing w:val="0"/>
        <w:rPr>
          <w:rStyle w:val="normaltextrun"/>
          <w:rFonts w:cs="Arial"/>
        </w:rPr>
      </w:pPr>
      <w:r w:rsidRPr="00E66DA0">
        <w:rPr>
          <w:rStyle w:val="normaltextrun"/>
          <w:rFonts w:cs="Arial"/>
        </w:rPr>
        <w:t>Plan the timing of information dissemination to prevent swamping a new director with too much information at once.</w:t>
      </w:r>
      <w:r w:rsidR="000F6D1F" w:rsidRPr="00E66DA0">
        <w:rPr>
          <w:rStyle w:val="normaltextrun"/>
          <w:rFonts w:cs="Arial"/>
        </w:rPr>
        <w:br/>
      </w:r>
    </w:p>
    <w:p w14:paraId="50A0A63A" w14:textId="007DAC13" w:rsidR="004B5605" w:rsidRPr="00E66DA0" w:rsidRDefault="29B27739" w:rsidP="29B27739">
      <w:pPr>
        <w:pStyle w:val="ListParagraph"/>
        <w:numPr>
          <w:ilvl w:val="0"/>
          <w:numId w:val="7"/>
        </w:numPr>
        <w:spacing w:before="120" w:after="0"/>
        <w:ind w:left="357" w:hanging="357"/>
        <w:rPr>
          <w:rStyle w:val="normaltextrun"/>
          <w:rFonts w:cs="Arial"/>
        </w:rPr>
      </w:pPr>
      <w:r w:rsidRPr="00E66DA0">
        <w:rPr>
          <w:rStyle w:val="normaltextrun"/>
          <w:rFonts w:cs="Arial"/>
        </w:rPr>
        <w:t xml:space="preserve">Plan the timing of any member/public announcements or news releases to coincide with proper set up on communication channels, as well as timing for key events, board member preference, </w:t>
      </w:r>
      <w:r w:rsidR="008A4522" w:rsidRPr="00E66DA0">
        <w:rPr>
          <w:rStyle w:val="normaltextrun"/>
          <w:rFonts w:cs="Arial"/>
        </w:rPr>
        <w:t>etc.</w:t>
      </w:r>
    </w:p>
    <w:p w14:paraId="16EF0DB1" w14:textId="59BC050F" w:rsidR="0069122D" w:rsidRPr="00E66DA0" w:rsidRDefault="0069122D" w:rsidP="0052649C">
      <w:pPr>
        <w:pStyle w:val="ListParagraph"/>
        <w:numPr>
          <w:ilvl w:val="0"/>
          <w:numId w:val="7"/>
        </w:numPr>
        <w:spacing w:before="120" w:after="0"/>
        <w:ind w:left="357" w:hanging="357"/>
        <w:contextualSpacing w:val="0"/>
        <w:rPr>
          <w:rStyle w:val="normaltextrun"/>
          <w:rFonts w:cs="Arial"/>
        </w:rPr>
      </w:pPr>
      <w:r w:rsidRPr="00E66DA0">
        <w:rPr>
          <w:rStyle w:val="normaltextrun"/>
          <w:rFonts w:cs="Arial"/>
        </w:rPr>
        <w:t>Establish a timeline and prioriti</w:t>
      </w:r>
      <w:r w:rsidR="00957E50" w:rsidRPr="00E66DA0">
        <w:rPr>
          <w:rStyle w:val="normaltextrun"/>
          <w:rFonts w:cs="Arial"/>
        </w:rPr>
        <w:t>z</w:t>
      </w:r>
      <w:r w:rsidRPr="00E66DA0">
        <w:rPr>
          <w:rStyle w:val="normaltextrun"/>
          <w:rFonts w:cs="Arial"/>
        </w:rPr>
        <w:t xml:space="preserve">e the various </w:t>
      </w:r>
      <w:r w:rsidR="00C35FD8" w:rsidRPr="00E66DA0">
        <w:rPr>
          <w:rStyle w:val="normaltextrun"/>
          <w:rFonts w:cs="Arial"/>
        </w:rPr>
        <w:t xml:space="preserve">Board </w:t>
      </w:r>
      <w:r w:rsidR="001C1788" w:rsidRPr="00E66DA0">
        <w:rPr>
          <w:rStyle w:val="normaltextrun"/>
          <w:rFonts w:cs="Arial"/>
        </w:rPr>
        <w:t>Onboarding</w:t>
      </w:r>
      <w:r w:rsidRPr="00E66DA0">
        <w:rPr>
          <w:rStyle w:val="normaltextrun"/>
          <w:rFonts w:cs="Arial"/>
        </w:rPr>
        <w:t xml:space="preserve"> elements over a reasonable time period. Additionally, schedule meetings with employees, </w:t>
      </w:r>
      <w:r w:rsidR="001C1788" w:rsidRPr="00E66DA0">
        <w:rPr>
          <w:rStyle w:val="normaltextrun"/>
          <w:rFonts w:cs="Arial"/>
        </w:rPr>
        <w:t xml:space="preserve">volunteers, </w:t>
      </w:r>
      <w:r w:rsidRPr="00E66DA0">
        <w:rPr>
          <w:rStyle w:val="normaltextrun"/>
          <w:rFonts w:cs="Arial"/>
        </w:rPr>
        <w:t>advisors, members, and other key stakeholders over an extended period of time. </w:t>
      </w:r>
      <w:r w:rsidR="000F6D1F" w:rsidRPr="00E66DA0">
        <w:rPr>
          <w:rStyle w:val="normaltextrun"/>
          <w:rFonts w:cs="Arial"/>
        </w:rPr>
        <w:br/>
      </w:r>
    </w:p>
    <w:p w14:paraId="6BECEF2D" w14:textId="1D1B0424" w:rsidR="0069122D" w:rsidRPr="00E66DA0" w:rsidRDefault="75511307" w:rsidP="75511307">
      <w:pPr>
        <w:pStyle w:val="ListParagraph"/>
        <w:numPr>
          <w:ilvl w:val="0"/>
          <w:numId w:val="7"/>
        </w:numPr>
        <w:spacing w:before="120" w:after="0"/>
        <w:ind w:left="357" w:hanging="357"/>
        <w:rPr>
          <w:rStyle w:val="normaltextrun"/>
          <w:rFonts w:cs="Arial"/>
        </w:rPr>
      </w:pPr>
      <w:r w:rsidRPr="00E66DA0">
        <w:rPr>
          <w:rStyle w:val="normaltextrun"/>
          <w:rFonts w:cs="Arial"/>
        </w:rPr>
        <w:t>Allow the director to see the entire Board Onboarding schedule at the onset, so they can request certain elements or materials sooner. </w:t>
      </w:r>
    </w:p>
    <w:p w14:paraId="7BA0942B" w14:textId="463577BA" w:rsidR="0069122D" w:rsidRPr="00E66DA0" w:rsidRDefault="0069122D" w:rsidP="0052649C">
      <w:pPr>
        <w:pStyle w:val="ListParagraph"/>
        <w:numPr>
          <w:ilvl w:val="0"/>
          <w:numId w:val="7"/>
        </w:numPr>
        <w:spacing w:before="120" w:after="0"/>
        <w:ind w:left="357" w:hanging="357"/>
        <w:contextualSpacing w:val="0"/>
        <w:rPr>
          <w:rStyle w:val="normaltextrun"/>
          <w:rFonts w:cs="Arial"/>
        </w:rPr>
      </w:pPr>
      <w:r w:rsidRPr="00E66DA0">
        <w:rPr>
          <w:rStyle w:val="normaltextrun"/>
          <w:rFonts w:cs="Arial"/>
        </w:rPr>
        <w:t xml:space="preserve">Vary </w:t>
      </w:r>
      <w:r w:rsidR="00F214E2" w:rsidRPr="00E66DA0">
        <w:rPr>
          <w:rStyle w:val="normaltextrun"/>
          <w:rFonts w:cs="Arial"/>
        </w:rPr>
        <w:t>how</w:t>
      </w:r>
      <w:r w:rsidRPr="00E66DA0">
        <w:rPr>
          <w:rStyle w:val="normaltextrun"/>
          <w:rFonts w:cs="Arial"/>
        </w:rPr>
        <w:t xml:space="preserve"> information is delivered and keep the amount of reading material to </w:t>
      </w:r>
      <w:r w:rsidR="007A1AAC" w:rsidRPr="00E66DA0">
        <w:rPr>
          <w:rStyle w:val="normaltextrun"/>
          <w:rFonts w:cs="Arial"/>
        </w:rPr>
        <w:t>essent</w:t>
      </w:r>
      <w:r w:rsidR="009E5148" w:rsidRPr="00E66DA0">
        <w:rPr>
          <w:rStyle w:val="normaltextrun"/>
          <w:rFonts w:cs="Arial"/>
        </w:rPr>
        <w:t>ials only</w:t>
      </w:r>
      <w:r w:rsidRPr="00E66DA0">
        <w:rPr>
          <w:rStyle w:val="normaltextrun"/>
          <w:rFonts w:cs="Arial"/>
        </w:rPr>
        <w:t>. </w:t>
      </w:r>
    </w:p>
    <w:p w14:paraId="5A613B84" w14:textId="307A9DF0" w:rsidR="0069122D" w:rsidRPr="00E66DA0" w:rsidRDefault="29B27739" w:rsidP="0052649C">
      <w:pPr>
        <w:pStyle w:val="ListParagraph"/>
        <w:numPr>
          <w:ilvl w:val="0"/>
          <w:numId w:val="7"/>
        </w:numPr>
        <w:spacing w:before="120" w:after="0"/>
        <w:ind w:left="357" w:hanging="357"/>
        <w:contextualSpacing w:val="0"/>
        <w:rPr>
          <w:rStyle w:val="normaltextrun"/>
          <w:rFonts w:cs="Arial"/>
        </w:rPr>
      </w:pPr>
      <w:r w:rsidRPr="00E66DA0">
        <w:rPr>
          <w:rStyle w:val="normaltextrun"/>
          <w:rFonts w:cs="Arial"/>
        </w:rPr>
        <w:t>Plan the Board Onboarding in conjunction with any relevant professional development programs for the board of directors. It could be worthwhile to consider whether some training and development activities could be offered to the full board, serving as a beneficial refresher for established board members and strengthening the board's relationships. </w:t>
      </w:r>
      <w:r w:rsidR="000F6D1F" w:rsidRPr="00E66DA0">
        <w:rPr>
          <w:rStyle w:val="normaltextrun"/>
          <w:rFonts w:cs="Arial"/>
        </w:rPr>
        <w:br/>
      </w:r>
    </w:p>
    <w:p w14:paraId="5F352792" w14:textId="03E546A5" w:rsidR="0069122D" w:rsidRPr="00E66DA0" w:rsidRDefault="29B27739" w:rsidP="003804A9">
      <w:pPr>
        <w:pStyle w:val="ListParagraph"/>
        <w:numPr>
          <w:ilvl w:val="0"/>
          <w:numId w:val="7"/>
        </w:numPr>
        <w:spacing w:before="120" w:after="0"/>
        <w:rPr>
          <w:rStyle w:val="normaltextrun"/>
          <w:rFonts w:cs="Arial"/>
        </w:rPr>
      </w:pPr>
      <w:r w:rsidRPr="00E66DA0">
        <w:rPr>
          <w:rStyle w:val="normaltextrun"/>
          <w:rFonts w:cs="Arial"/>
        </w:rPr>
        <w:t xml:space="preserve">Midway through the board member’s term (e.g., 12-month mark for a two-year term), review the Board Onboarding with the director and get their advice on any additional Board </w:t>
      </w:r>
      <w:r w:rsidRPr="00E66DA0">
        <w:rPr>
          <w:rStyle w:val="normaltextrun"/>
          <w:rFonts w:cs="Arial"/>
        </w:rPr>
        <w:lastRenderedPageBreak/>
        <w:t>Onboarding requirements they may have. </w:t>
      </w:r>
      <w:r w:rsidR="000F6D1F" w:rsidRPr="00E66DA0">
        <w:rPr>
          <w:rStyle w:val="normaltextrun"/>
          <w:rFonts w:cs="Arial"/>
        </w:rPr>
        <w:br/>
      </w:r>
    </w:p>
    <w:p w14:paraId="153BE61B" w14:textId="0DD3D700" w:rsidR="0069122D" w:rsidRPr="00E66DA0" w:rsidRDefault="29B27739" w:rsidP="29B27739">
      <w:pPr>
        <w:pStyle w:val="ListParagraph"/>
        <w:numPr>
          <w:ilvl w:val="0"/>
          <w:numId w:val="7"/>
        </w:numPr>
        <w:spacing w:before="120" w:after="0"/>
        <w:ind w:left="357" w:hanging="357"/>
        <w:rPr>
          <w:rStyle w:val="normaltextrun"/>
          <w:rFonts w:cs="Arial"/>
        </w:rPr>
      </w:pPr>
      <w:r w:rsidRPr="00E66DA0">
        <w:rPr>
          <w:rStyle w:val="normaltextrun"/>
          <w:rFonts w:cs="Arial"/>
        </w:rPr>
        <w:t xml:space="preserve">Request input from an existing </w:t>
      </w:r>
      <w:r w:rsidR="00980A30" w:rsidRPr="00E66DA0">
        <w:rPr>
          <w:rStyle w:val="normaltextrun"/>
          <w:rFonts w:cs="Arial"/>
        </w:rPr>
        <w:t>Board Member</w:t>
      </w:r>
      <w:r w:rsidRPr="00E66DA0">
        <w:rPr>
          <w:rStyle w:val="normaltextrun"/>
          <w:rFonts w:cs="Arial"/>
        </w:rPr>
        <w:t xml:space="preserve"> on the content and design of the draft Board Onboarding for new directors. </w:t>
      </w:r>
      <w:r w:rsidR="000F6D1F" w:rsidRPr="00E66DA0">
        <w:rPr>
          <w:rStyle w:val="normaltextrun"/>
          <w:rFonts w:cs="Arial"/>
        </w:rPr>
        <w:br/>
      </w:r>
    </w:p>
    <w:p w14:paraId="35F75A06" w14:textId="21141F4C" w:rsidR="0069122D" w:rsidRPr="00E66DA0" w:rsidRDefault="29B27739" w:rsidP="29B27739">
      <w:pPr>
        <w:pStyle w:val="ListParagraph"/>
        <w:numPr>
          <w:ilvl w:val="0"/>
          <w:numId w:val="7"/>
        </w:numPr>
        <w:spacing w:before="120" w:after="0"/>
        <w:ind w:left="357" w:hanging="357"/>
        <w:rPr>
          <w:rStyle w:val="normaltextrun"/>
          <w:rFonts w:cs="Arial"/>
        </w:rPr>
      </w:pPr>
      <w:r w:rsidRPr="00E66DA0">
        <w:rPr>
          <w:rStyle w:val="normaltextrun"/>
          <w:rFonts w:cs="Arial"/>
        </w:rPr>
        <w:t xml:space="preserve">Consider whether it would be useful to pair a </w:t>
      </w:r>
      <w:r w:rsidR="00980A30" w:rsidRPr="00E66DA0">
        <w:rPr>
          <w:rStyle w:val="normaltextrun"/>
          <w:rFonts w:cs="Arial"/>
        </w:rPr>
        <w:t>Board Member</w:t>
      </w:r>
      <w:r w:rsidRPr="00E66DA0">
        <w:rPr>
          <w:rStyle w:val="normaltextrun"/>
          <w:rFonts w:cs="Arial"/>
        </w:rPr>
        <w:t xml:space="preserve"> with the CEO/Executive Director/President (if operational) or other senior staff member </w:t>
      </w:r>
      <w:r w:rsidR="00240ECC" w:rsidRPr="00E66DA0">
        <w:rPr>
          <w:rStyle w:val="normaltextrun"/>
          <w:rFonts w:cs="Arial"/>
        </w:rPr>
        <w:t>to</w:t>
      </w:r>
      <w:r w:rsidRPr="00E66DA0">
        <w:rPr>
          <w:rStyle w:val="normaltextrun"/>
          <w:rFonts w:cs="Arial"/>
        </w:rPr>
        <w:t xml:space="preserve"> expedite the new director's learning of a particular area of the organization. </w:t>
      </w:r>
    </w:p>
    <w:p w14:paraId="7AC0D6A0" w14:textId="77777777" w:rsidR="00C15222" w:rsidRPr="00E66DA0" w:rsidRDefault="00C15222" w:rsidP="00C15222">
      <w:pPr>
        <w:pStyle w:val="paragraph"/>
        <w:spacing w:before="0" w:beforeAutospacing="0" w:after="0" w:afterAutospacing="0"/>
        <w:textAlignment w:val="baseline"/>
        <w:rPr>
          <w:rStyle w:val="normaltextrun"/>
          <w:rFonts w:ascii="Arial" w:hAnsi="Arial" w:cs="Arial"/>
          <w:sz w:val="22"/>
          <w:szCs w:val="22"/>
        </w:rPr>
      </w:pPr>
    </w:p>
    <w:p w14:paraId="05B802EC" w14:textId="1D2F107D" w:rsidR="00E66DA0" w:rsidRPr="00E66DA0" w:rsidRDefault="00E66DA0" w:rsidP="00E66DA0">
      <w:pPr>
        <w:pStyle w:val="Heading2"/>
      </w:pPr>
      <w:r w:rsidRPr="00E66DA0">
        <w:t>Committee onboarding</w:t>
      </w:r>
    </w:p>
    <w:p w14:paraId="64740AC4" w14:textId="135D84B0" w:rsidR="003422C1" w:rsidRPr="00E66DA0" w:rsidRDefault="00C15222" w:rsidP="003422C1">
      <w:pPr>
        <w:pStyle w:val="paragraph"/>
        <w:spacing w:before="0" w:beforeAutospacing="0" w:after="0" w:afterAutospacing="0"/>
        <w:textAlignment w:val="baseline"/>
        <w:rPr>
          <w:rStyle w:val="normaltextrun"/>
          <w:rFonts w:ascii="Arial" w:hAnsi="Arial" w:cs="Arial"/>
          <w:sz w:val="22"/>
          <w:szCs w:val="22"/>
        </w:rPr>
      </w:pPr>
      <w:r w:rsidRPr="00E66DA0">
        <w:rPr>
          <w:rStyle w:val="normaltextrun"/>
          <w:rFonts w:ascii="Arial" w:hAnsi="Arial" w:cs="Arial"/>
          <w:sz w:val="22"/>
          <w:szCs w:val="22"/>
        </w:rPr>
        <w:t xml:space="preserve">Where a director is appointed to a committee, </w:t>
      </w:r>
      <w:r w:rsidR="00D3618D" w:rsidRPr="00E66DA0">
        <w:rPr>
          <w:rStyle w:val="normaltextrun"/>
          <w:rFonts w:ascii="Arial" w:hAnsi="Arial" w:cs="Arial"/>
          <w:sz w:val="22"/>
          <w:szCs w:val="22"/>
        </w:rPr>
        <w:t xml:space="preserve">a similar onboarding process should take place. Potential Onboarding materials for the Finance Committee and Nominations </w:t>
      </w:r>
      <w:r w:rsidR="00317398" w:rsidRPr="00E66DA0">
        <w:rPr>
          <w:rStyle w:val="normaltextrun"/>
          <w:rFonts w:ascii="Arial" w:hAnsi="Arial" w:cs="Arial"/>
          <w:sz w:val="22"/>
          <w:szCs w:val="22"/>
        </w:rPr>
        <w:t>Committee may include:</w:t>
      </w:r>
    </w:p>
    <w:p w14:paraId="7144777F" w14:textId="0D8BD85C" w:rsidR="00A535F4" w:rsidRPr="00E66DA0" w:rsidRDefault="00A535F4" w:rsidP="00F47751">
      <w:pPr>
        <w:pStyle w:val="paragraph"/>
        <w:numPr>
          <w:ilvl w:val="0"/>
          <w:numId w:val="8"/>
        </w:numPr>
        <w:spacing w:before="0" w:beforeAutospacing="0" w:after="0" w:afterAutospacing="0"/>
        <w:ind w:left="1077" w:firstLine="0"/>
        <w:textAlignment w:val="baseline"/>
        <w:rPr>
          <w:rStyle w:val="normaltextrun"/>
          <w:rFonts w:ascii="Arial" w:hAnsi="Arial" w:cs="Arial"/>
          <w:sz w:val="22"/>
          <w:szCs w:val="22"/>
        </w:rPr>
      </w:pPr>
      <w:r w:rsidRPr="00E66DA0">
        <w:rPr>
          <w:rStyle w:val="normaltextrun"/>
          <w:rFonts w:ascii="Arial" w:hAnsi="Arial" w:cs="Arial"/>
          <w:sz w:val="22"/>
          <w:szCs w:val="22"/>
        </w:rPr>
        <w:t>Committee terms of reference</w:t>
      </w:r>
    </w:p>
    <w:p w14:paraId="4B3550D3" w14:textId="00F799F8" w:rsidR="00C15222" w:rsidRPr="00E66DA0" w:rsidRDefault="75511307" w:rsidP="00F47751">
      <w:pPr>
        <w:pStyle w:val="paragraph"/>
        <w:numPr>
          <w:ilvl w:val="0"/>
          <w:numId w:val="8"/>
        </w:numPr>
        <w:spacing w:before="0" w:beforeAutospacing="0" w:after="0" w:afterAutospacing="0"/>
        <w:ind w:left="1077" w:firstLine="0"/>
        <w:textAlignment w:val="baseline"/>
        <w:rPr>
          <w:rStyle w:val="eop"/>
          <w:rFonts w:ascii="Arial" w:hAnsi="Arial" w:cs="Arial"/>
          <w:sz w:val="22"/>
          <w:szCs w:val="22"/>
        </w:rPr>
      </w:pPr>
      <w:r w:rsidRPr="00E66DA0">
        <w:rPr>
          <w:rStyle w:val="normaltextrun"/>
          <w:rFonts w:ascii="Arial" w:hAnsi="Arial" w:cs="Arial"/>
          <w:sz w:val="22"/>
          <w:szCs w:val="22"/>
        </w:rPr>
        <w:t>Committee policies (</w:t>
      </w:r>
      <w:r w:rsidR="008A4522" w:rsidRPr="00E66DA0">
        <w:rPr>
          <w:rStyle w:val="normaltextrun"/>
          <w:rFonts w:ascii="Arial" w:hAnsi="Arial" w:cs="Arial"/>
          <w:sz w:val="22"/>
          <w:szCs w:val="22"/>
        </w:rPr>
        <w:t>e.g.,</w:t>
      </w:r>
      <w:r w:rsidRPr="00E66DA0">
        <w:rPr>
          <w:rStyle w:val="normaltextrun"/>
          <w:rFonts w:ascii="Arial" w:hAnsi="Arial" w:cs="Arial"/>
          <w:sz w:val="22"/>
          <w:szCs w:val="22"/>
        </w:rPr>
        <w:t xml:space="preserve"> financial policies)</w:t>
      </w:r>
    </w:p>
    <w:p w14:paraId="2246EF39" w14:textId="18146C61" w:rsidR="005F256E" w:rsidRPr="00E66DA0" w:rsidRDefault="005F256E" w:rsidP="00C15222">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66DA0">
        <w:rPr>
          <w:rStyle w:val="eop"/>
          <w:rFonts w:ascii="Arial" w:hAnsi="Arial" w:cs="Arial"/>
          <w:sz w:val="22"/>
          <w:szCs w:val="22"/>
        </w:rPr>
        <w:t>Code of conduct</w:t>
      </w:r>
    </w:p>
    <w:p w14:paraId="576A9A66" w14:textId="77777777" w:rsidR="00C15222" w:rsidRPr="00E66DA0" w:rsidRDefault="00C15222" w:rsidP="003422C1">
      <w:pPr>
        <w:pStyle w:val="paragraph"/>
        <w:numPr>
          <w:ilvl w:val="1"/>
          <w:numId w:val="8"/>
        </w:numPr>
        <w:spacing w:before="0" w:beforeAutospacing="0" w:after="0" w:afterAutospacing="0"/>
        <w:textAlignment w:val="baseline"/>
        <w:rPr>
          <w:rFonts w:ascii="Arial" w:hAnsi="Arial" w:cs="Arial"/>
          <w:sz w:val="22"/>
          <w:szCs w:val="22"/>
        </w:rPr>
      </w:pPr>
      <w:r w:rsidRPr="00E66DA0">
        <w:rPr>
          <w:rStyle w:val="normaltextrun"/>
          <w:rFonts w:ascii="Arial" w:hAnsi="Arial" w:cs="Arial"/>
          <w:sz w:val="22"/>
          <w:szCs w:val="22"/>
        </w:rPr>
        <w:t>Committee membership and other regular attendees</w:t>
      </w:r>
      <w:r w:rsidRPr="00E66DA0">
        <w:rPr>
          <w:rStyle w:val="eop"/>
          <w:rFonts w:ascii="Arial" w:hAnsi="Arial" w:cs="Arial"/>
          <w:sz w:val="22"/>
          <w:szCs w:val="22"/>
        </w:rPr>
        <w:t> </w:t>
      </w:r>
    </w:p>
    <w:p w14:paraId="2FB21C8A" w14:textId="77777777" w:rsidR="00C15222" w:rsidRPr="00E66DA0" w:rsidRDefault="00C15222" w:rsidP="00C15222">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Meeting schedule</w:t>
      </w:r>
      <w:r w:rsidRPr="00E66DA0">
        <w:rPr>
          <w:rStyle w:val="eop"/>
          <w:rFonts w:ascii="Arial" w:hAnsi="Arial" w:cs="Arial"/>
          <w:sz w:val="22"/>
          <w:szCs w:val="22"/>
        </w:rPr>
        <w:t> </w:t>
      </w:r>
    </w:p>
    <w:p w14:paraId="68862B0C" w14:textId="338A48B9" w:rsidR="00A535F4" w:rsidRPr="00E66DA0" w:rsidRDefault="00C15222" w:rsidP="00F47751">
      <w:pPr>
        <w:pStyle w:val="ListParagraph"/>
        <w:numPr>
          <w:ilvl w:val="1"/>
          <w:numId w:val="9"/>
        </w:numPr>
        <w:spacing w:after="0"/>
        <w:rPr>
          <w:rStyle w:val="normaltextrun"/>
          <w:rFonts w:eastAsia="Times New Roman" w:cs="Arial"/>
          <w:sz w:val="24"/>
          <w:szCs w:val="24"/>
          <w:lang w:eastAsia="en-CA"/>
        </w:rPr>
      </w:pPr>
      <w:r w:rsidRPr="00E66DA0">
        <w:rPr>
          <w:rStyle w:val="normaltextrun"/>
          <w:rFonts w:cs="Arial"/>
        </w:rPr>
        <w:t>Pro forma agenda of regular items</w:t>
      </w:r>
      <w:r w:rsidRPr="00E66DA0">
        <w:rPr>
          <w:rStyle w:val="eop"/>
          <w:rFonts w:cs="Arial"/>
        </w:rPr>
        <w:t> </w:t>
      </w:r>
      <w:r w:rsidR="00A535F4" w:rsidRPr="00E66DA0">
        <w:rPr>
          <w:rStyle w:val="normaltextrun"/>
          <w:rFonts w:eastAsia="Times New Roman" w:cs="Arial"/>
          <w:lang w:eastAsia="en-CA"/>
        </w:rPr>
        <w:t xml:space="preserve">Recent minutes or meeting notes </w:t>
      </w:r>
    </w:p>
    <w:p w14:paraId="2A2180C2" w14:textId="740468D8" w:rsidR="00C15222" w:rsidRPr="00E66DA0" w:rsidRDefault="75511307" w:rsidP="005F32AD">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Any review reports or audited statements including suggested improvements </w:t>
      </w:r>
    </w:p>
    <w:p w14:paraId="6255504A" w14:textId="1BEB388E" w:rsidR="00C15222" w:rsidRPr="00E66DA0" w:rsidRDefault="75511307" w:rsidP="005F32AD">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Scheduled meetings with finance team and external auditors </w:t>
      </w:r>
    </w:p>
    <w:p w14:paraId="12454D59" w14:textId="5D1678B3" w:rsidR="00474430" w:rsidRPr="00E66DA0" w:rsidRDefault="00474430" w:rsidP="00474430">
      <w:pPr>
        <w:pStyle w:val="paragraph"/>
        <w:numPr>
          <w:ilvl w:val="0"/>
          <w:numId w:val="11"/>
        </w:numPr>
        <w:spacing w:before="0" w:beforeAutospacing="0" w:after="0" w:afterAutospacing="0"/>
        <w:ind w:left="1080" w:firstLine="0"/>
        <w:textAlignment w:val="baseline"/>
        <w:rPr>
          <w:rStyle w:val="normaltextrun"/>
          <w:rFonts w:ascii="Arial" w:hAnsi="Arial" w:cs="Arial"/>
          <w:sz w:val="22"/>
          <w:szCs w:val="22"/>
        </w:rPr>
      </w:pPr>
      <w:r w:rsidRPr="00E66DA0">
        <w:rPr>
          <w:rStyle w:val="normaltextrun"/>
          <w:rFonts w:ascii="Arial" w:hAnsi="Arial" w:cs="Arial"/>
          <w:sz w:val="22"/>
          <w:szCs w:val="22"/>
        </w:rPr>
        <w:t>Board Evaluation Report</w:t>
      </w:r>
    </w:p>
    <w:p w14:paraId="36CE2D80" w14:textId="110A108C" w:rsidR="00474430" w:rsidRPr="00E66DA0" w:rsidRDefault="00474430" w:rsidP="00474430">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Relevant Key Performance Indicators (KPIs) and Metrics</w:t>
      </w:r>
      <w:r w:rsidRPr="00E66DA0">
        <w:rPr>
          <w:rStyle w:val="eop"/>
          <w:rFonts w:ascii="Arial" w:hAnsi="Arial" w:cs="Arial"/>
          <w:sz w:val="22"/>
          <w:szCs w:val="22"/>
        </w:rPr>
        <w:t> </w:t>
      </w:r>
    </w:p>
    <w:p w14:paraId="6F575693" w14:textId="149AFACA" w:rsidR="00C15222" w:rsidRPr="00E66DA0" w:rsidRDefault="00C15222" w:rsidP="00C15222">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Succession, recruitment, onboarding, development plan</w:t>
      </w:r>
      <w:r w:rsidR="005F256E" w:rsidRPr="00E66DA0">
        <w:rPr>
          <w:rStyle w:val="normaltextrun"/>
          <w:rFonts w:ascii="Arial" w:hAnsi="Arial" w:cs="Arial"/>
          <w:sz w:val="22"/>
          <w:szCs w:val="22"/>
        </w:rPr>
        <w:t>s</w:t>
      </w:r>
      <w:r w:rsidRPr="00E66DA0">
        <w:rPr>
          <w:rStyle w:val="eop"/>
          <w:rFonts w:ascii="Arial" w:hAnsi="Arial" w:cs="Arial"/>
          <w:sz w:val="22"/>
          <w:szCs w:val="22"/>
        </w:rPr>
        <w:t> </w:t>
      </w:r>
      <w:r w:rsidR="00686726" w:rsidRPr="00E66DA0">
        <w:rPr>
          <w:rStyle w:val="normaltextrun"/>
          <w:rFonts w:ascii="Arial" w:hAnsi="Arial" w:cs="Arial"/>
          <w:sz w:val="22"/>
          <w:szCs w:val="22"/>
        </w:rPr>
        <w:t>(Nominations Only)</w:t>
      </w:r>
    </w:p>
    <w:p w14:paraId="2D4403A2" w14:textId="484D948D" w:rsidR="00474430" w:rsidRPr="00E66DA0" w:rsidRDefault="00474430" w:rsidP="00C15222">
      <w:pPr>
        <w:pStyle w:val="paragraph"/>
        <w:numPr>
          <w:ilvl w:val="0"/>
          <w:numId w:val="11"/>
        </w:numPr>
        <w:spacing w:before="0" w:beforeAutospacing="0" w:after="0" w:afterAutospacing="0"/>
        <w:ind w:left="1080" w:firstLine="0"/>
        <w:textAlignment w:val="baseline"/>
        <w:rPr>
          <w:rStyle w:val="normaltextrun"/>
          <w:rFonts w:ascii="Arial" w:hAnsi="Arial" w:cs="Arial"/>
          <w:sz w:val="22"/>
          <w:szCs w:val="22"/>
        </w:rPr>
      </w:pPr>
      <w:r w:rsidRPr="00E66DA0">
        <w:rPr>
          <w:rStyle w:val="normaltextrun"/>
          <w:rFonts w:ascii="Arial" w:hAnsi="Arial" w:cs="Arial"/>
          <w:sz w:val="22"/>
          <w:szCs w:val="22"/>
        </w:rPr>
        <w:t>Performance reviews</w:t>
      </w:r>
      <w:r w:rsidR="00686726" w:rsidRPr="00E66DA0">
        <w:rPr>
          <w:rStyle w:val="normaltextrun"/>
          <w:rFonts w:ascii="Arial" w:hAnsi="Arial" w:cs="Arial"/>
          <w:sz w:val="22"/>
          <w:szCs w:val="22"/>
        </w:rPr>
        <w:t xml:space="preserve"> (Nominations Only)</w:t>
      </w:r>
    </w:p>
    <w:p w14:paraId="6044A2C5" w14:textId="34C419A6" w:rsidR="00C15222" w:rsidRPr="00E66DA0" w:rsidRDefault="00C15222" w:rsidP="00C15222">
      <w:pPr>
        <w:pStyle w:val="paragraph"/>
        <w:numPr>
          <w:ilvl w:val="0"/>
          <w:numId w:val="12"/>
        </w:numPr>
        <w:spacing w:before="0" w:beforeAutospacing="0" w:after="0" w:afterAutospacing="0"/>
        <w:ind w:left="1080" w:firstLine="0"/>
        <w:textAlignment w:val="baseline"/>
        <w:rPr>
          <w:rFonts w:ascii="Arial" w:hAnsi="Arial" w:cs="Arial"/>
          <w:sz w:val="22"/>
          <w:szCs w:val="22"/>
        </w:rPr>
      </w:pPr>
      <w:r w:rsidRPr="00E66DA0">
        <w:rPr>
          <w:rStyle w:val="normaltextrun"/>
          <w:rFonts w:ascii="Arial" w:hAnsi="Arial" w:cs="Arial"/>
          <w:sz w:val="22"/>
          <w:szCs w:val="22"/>
        </w:rPr>
        <w:t xml:space="preserve">Scheduled meetings </w:t>
      </w:r>
      <w:r w:rsidR="003422C1" w:rsidRPr="00E66DA0">
        <w:rPr>
          <w:rStyle w:val="normaltextrun"/>
          <w:rFonts w:ascii="Arial" w:hAnsi="Arial" w:cs="Arial"/>
          <w:sz w:val="22"/>
          <w:szCs w:val="22"/>
        </w:rPr>
        <w:t xml:space="preserve">re: </w:t>
      </w:r>
      <w:r w:rsidRPr="00E66DA0">
        <w:rPr>
          <w:rStyle w:val="normaltextrun"/>
          <w:rFonts w:ascii="Arial" w:hAnsi="Arial" w:cs="Arial"/>
          <w:sz w:val="22"/>
          <w:szCs w:val="22"/>
        </w:rPr>
        <w:t>management succession planning</w:t>
      </w:r>
      <w:r w:rsidRPr="00E66DA0">
        <w:rPr>
          <w:rStyle w:val="eop"/>
          <w:rFonts w:ascii="Arial" w:hAnsi="Arial" w:cs="Arial"/>
          <w:sz w:val="22"/>
          <w:szCs w:val="22"/>
        </w:rPr>
        <w:t> </w:t>
      </w:r>
      <w:r w:rsidR="00686726" w:rsidRPr="00E66DA0">
        <w:rPr>
          <w:rStyle w:val="normaltextrun"/>
          <w:rFonts w:ascii="Arial" w:hAnsi="Arial" w:cs="Arial"/>
          <w:sz w:val="22"/>
          <w:szCs w:val="22"/>
        </w:rPr>
        <w:t>(Nominations Only)</w:t>
      </w:r>
    </w:p>
    <w:p w14:paraId="44254864" w14:textId="77777777" w:rsidR="00C15222" w:rsidRDefault="00C15222" w:rsidP="00C152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6B0581" w14:textId="5A60F299" w:rsidR="00DD0A53" w:rsidRPr="00580CC8" w:rsidRDefault="00DD0A53" w:rsidP="00580CC8">
      <w:pPr>
        <w:spacing w:before="120" w:after="0"/>
        <w:rPr>
          <w:rFonts w:ascii="Calibri" w:hAnsi="Calibri" w:cs="Calibri"/>
        </w:rPr>
      </w:pPr>
    </w:p>
    <w:sectPr w:rsidR="00DD0A53" w:rsidRPr="00580CC8">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9B80" w14:textId="77777777" w:rsidR="00A5082C" w:rsidRDefault="00A5082C" w:rsidP="0090393C">
      <w:pPr>
        <w:spacing w:after="0" w:line="240" w:lineRule="auto"/>
      </w:pPr>
      <w:r>
        <w:separator/>
      </w:r>
    </w:p>
  </w:endnote>
  <w:endnote w:type="continuationSeparator" w:id="0">
    <w:p w14:paraId="4580A1D8" w14:textId="77777777" w:rsidR="00A5082C" w:rsidRDefault="00A5082C" w:rsidP="0090393C">
      <w:pPr>
        <w:spacing w:after="0" w:line="240" w:lineRule="auto"/>
      </w:pPr>
      <w:r>
        <w:continuationSeparator/>
      </w:r>
    </w:p>
  </w:endnote>
  <w:endnote w:type="continuationNotice" w:id="1">
    <w:p w14:paraId="58C86856" w14:textId="77777777" w:rsidR="00A5082C" w:rsidRDefault="00A50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3365964"/>
      <w:docPartObj>
        <w:docPartGallery w:val="Page Numbers (Bottom of Page)"/>
        <w:docPartUnique/>
      </w:docPartObj>
    </w:sdtPr>
    <w:sdtContent>
      <w:p w14:paraId="06B26577" w14:textId="666F3ADD" w:rsidR="00E66DA0" w:rsidRDefault="00E66DA0"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36ECAC" w14:textId="77777777" w:rsidR="00E66DA0" w:rsidRDefault="00E66DA0" w:rsidP="00E66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7077036"/>
      <w:docPartObj>
        <w:docPartGallery w:val="Page Numbers (Bottom of Page)"/>
        <w:docPartUnique/>
      </w:docPartObj>
    </w:sdtPr>
    <w:sdtContent>
      <w:p w14:paraId="64B72DC5" w14:textId="01B27B63" w:rsidR="00E66DA0" w:rsidRDefault="00E66DA0"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EBE2405" w14:textId="54A255B5" w:rsidR="00183117" w:rsidRDefault="00183117" w:rsidP="00E66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9A19" w14:textId="77777777" w:rsidR="00A5082C" w:rsidRDefault="00A5082C" w:rsidP="0090393C">
      <w:pPr>
        <w:spacing w:after="0" w:line="240" w:lineRule="auto"/>
      </w:pPr>
      <w:r>
        <w:separator/>
      </w:r>
    </w:p>
  </w:footnote>
  <w:footnote w:type="continuationSeparator" w:id="0">
    <w:p w14:paraId="5C894921" w14:textId="77777777" w:rsidR="00A5082C" w:rsidRDefault="00A5082C" w:rsidP="0090393C">
      <w:pPr>
        <w:spacing w:after="0" w:line="240" w:lineRule="auto"/>
      </w:pPr>
      <w:r>
        <w:continuationSeparator/>
      </w:r>
    </w:p>
  </w:footnote>
  <w:footnote w:type="continuationNotice" w:id="1">
    <w:p w14:paraId="0F1B5F31" w14:textId="77777777" w:rsidR="00A5082C" w:rsidRDefault="00A508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3EA"/>
    <w:multiLevelType w:val="multilevel"/>
    <w:tmpl w:val="A13ABC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F1805"/>
    <w:multiLevelType w:val="hybridMultilevel"/>
    <w:tmpl w:val="5A7225C4"/>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726BB7"/>
    <w:multiLevelType w:val="hybridMultilevel"/>
    <w:tmpl w:val="22C2E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CB57DC"/>
    <w:multiLevelType w:val="multilevel"/>
    <w:tmpl w:val="C0A4F4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054F9"/>
    <w:multiLevelType w:val="multilevel"/>
    <w:tmpl w:val="1AD241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04719"/>
    <w:multiLevelType w:val="multilevel"/>
    <w:tmpl w:val="7A8A77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4359CD"/>
    <w:multiLevelType w:val="hybridMultilevel"/>
    <w:tmpl w:val="C57CE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A05ADB"/>
    <w:multiLevelType w:val="hybridMultilevel"/>
    <w:tmpl w:val="769E2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B465FC"/>
    <w:multiLevelType w:val="hybridMultilevel"/>
    <w:tmpl w:val="6B2ABD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4E510A2"/>
    <w:multiLevelType w:val="multilevel"/>
    <w:tmpl w:val="9E8291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DE3F8B"/>
    <w:multiLevelType w:val="hybridMultilevel"/>
    <w:tmpl w:val="00202B1E"/>
    <w:lvl w:ilvl="0" w:tplc="8E608206">
      <w:start w:val="1"/>
      <w:numFmt w:val="bullet"/>
      <w:lvlText w:val=""/>
      <w:lvlJc w:val="left"/>
      <w:pPr>
        <w:tabs>
          <w:tab w:val="num" w:pos="720"/>
        </w:tabs>
        <w:ind w:left="720" w:hanging="360"/>
      </w:pPr>
      <w:rPr>
        <w:rFonts w:ascii="Symbol" w:hAnsi="Symbol" w:hint="default"/>
        <w:sz w:val="20"/>
      </w:rPr>
    </w:lvl>
    <w:lvl w:ilvl="1" w:tplc="AB0C77D2">
      <w:numFmt w:val="bullet"/>
      <w:lvlText w:val=""/>
      <w:lvlJc w:val="left"/>
      <w:pPr>
        <w:tabs>
          <w:tab w:val="num" w:pos="1440"/>
        </w:tabs>
        <w:ind w:left="1440" w:hanging="360"/>
      </w:pPr>
      <w:rPr>
        <w:rFonts w:ascii="Symbol" w:hAnsi="Symbol" w:hint="default"/>
        <w:sz w:val="20"/>
      </w:rPr>
    </w:lvl>
    <w:lvl w:ilvl="2" w:tplc="35CC1BC2" w:tentative="1">
      <w:numFmt w:val="bullet"/>
      <w:lvlText w:val=""/>
      <w:lvlJc w:val="left"/>
      <w:pPr>
        <w:tabs>
          <w:tab w:val="num" w:pos="2160"/>
        </w:tabs>
        <w:ind w:left="2160" w:hanging="360"/>
      </w:pPr>
      <w:rPr>
        <w:rFonts w:ascii="Symbol" w:hAnsi="Symbol" w:hint="default"/>
        <w:sz w:val="20"/>
      </w:rPr>
    </w:lvl>
    <w:lvl w:ilvl="3" w:tplc="6AEC3A48" w:tentative="1">
      <w:numFmt w:val="bullet"/>
      <w:lvlText w:val=""/>
      <w:lvlJc w:val="left"/>
      <w:pPr>
        <w:tabs>
          <w:tab w:val="num" w:pos="2880"/>
        </w:tabs>
        <w:ind w:left="2880" w:hanging="360"/>
      </w:pPr>
      <w:rPr>
        <w:rFonts w:ascii="Symbol" w:hAnsi="Symbol" w:hint="default"/>
        <w:sz w:val="20"/>
      </w:rPr>
    </w:lvl>
    <w:lvl w:ilvl="4" w:tplc="4BCAE4B6" w:tentative="1">
      <w:numFmt w:val="bullet"/>
      <w:lvlText w:val=""/>
      <w:lvlJc w:val="left"/>
      <w:pPr>
        <w:tabs>
          <w:tab w:val="num" w:pos="3600"/>
        </w:tabs>
        <w:ind w:left="3600" w:hanging="360"/>
      </w:pPr>
      <w:rPr>
        <w:rFonts w:ascii="Symbol" w:hAnsi="Symbol" w:hint="default"/>
        <w:sz w:val="20"/>
      </w:rPr>
    </w:lvl>
    <w:lvl w:ilvl="5" w:tplc="A168BE64" w:tentative="1">
      <w:numFmt w:val="bullet"/>
      <w:lvlText w:val=""/>
      <w:lvlJc w:val="left"/>
      <w:pPr>
        <w:tabs>
          <w:tab w:val="num" w:pos="4320"/>
        </w:tabs>
        <w:ind w:left="4320" w:hanging="360"/>
      </w:pPr>
      <w:rPr>
        <w:rFonts w:ascii="Symbol" w:hAnsi="Symbol" w:hint="default"/>
        <w:sz w:val="20"/>
      </w:rPr>
    </w:lvl>
    <w:lvl w:ilvl="6" w:tplc="75E2E496" w:tentative="1">
      <w:numFmt w:val="bullet"/>
      <w:lvlText w:val=""/>
      <w:lvlJc w:val="left"/>
      <w:pPr>
        <w:tabs>
          <w:tab w:val="num" w:pos="5040"/>
        </w:tabs>
        <w:ind w:left="5040" w:hanging="360"/>
      </w:pPr>
      <w:rPr>
        <w:rFonts w:ascii="Symbol" w:hAnsi="Symbol" w:hint="default"/>
        <w:sz w:val="20"/>
      </w:rPr>
    </w:lvl>
    <w:lvl w:ilvl="7" w:tplc="E63C4E20" w:tentative="1">
      <w:numFmt w:val="bullet"/>
      <w:lvlText w:val=""/>
      <w:lvlJc w:val="left"/>
      <w:pPr>
        <w:tabs>
          <w:tab w:val="num" w:pos="5760"/>
        </w:tabs>
        <w:ind w:left="5760" w:hanging="360"/>
      </w:pPr>
      <w:rPr>
        <w:rFonts w:ascii="Symbol" w:hAnsi="Symbol" w:hint="default"/>
        <w:sz w:val="20"/>
      </w:rPr>
    </w:lvl>
    <w:lvl w:ilvl="8" w:tplc="98767E2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4E4D3A"/>
    <w:multiLevelType w:val="multilevel"/>
    <w:tmpl w:val="DE68F1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401877">
    <w:abstractNumId w:val="8"/>
  </w:num>
  <w:num w:numId="2" w16cid:durableId="849375501">
    <w:abstractNumId w:val="6"/>
  </w:num>
  <w:num w:numId="3" w16cid:durableId="1667394498">
    <w:abstractNumId w:val="7"/>
  </w:num>
  <w:num w:numId="4" w16cid:durableId="1408384950">
    <w:abstractNumId w:val="2"/>
  </w:num>
  <w:num w:numId="5" w16cid:durableId="1390568133">
    <w:abstractNumId w:val="4"/>
  </w:num>
  <w:num w:numId="6" w16cid:durableId="61296059">
    <w:abstractNumId w:val="3"/>
  </w:num>
  <w:num w:numId="7" w16cid:durableId="334767502">
    <w:abstractNumId w:val="1"/>
  </w:num>
  <w:num w:numId="8" w16cid:durableId="1342465487">
    <w:abstractNumId w:val="11"/>
  </w:num>
  <w:num w:numId="9" w16cid:durableId="265117838">
    <w:abstractNumId w:val="10"/>
  </w:num>
  <w:num w:numId="10" w16cid:durableId="156314537">
    <w:abstractNumId w:val="5"/>
  </w:num>
  <w:num w:numId="11" w16cid:durableId="1036009630">
    <w:abstractNumId w:val="9"/>
  </w:num>
  <w:num w:numId="12" w16cid:durableId="89562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ED"/>
    <w:rsid w:val="00000002"/>
    <w:rsid w:val="00016247"/>
    <w:rsid w:val="00041911"/>
    <w:rsid w:val="00045A55"/>
    <w:rsid w:val="000542BD"/>
    <w:rsid w:val="00077971"/>
    <w:rsid w:val="00093F29"/>
    <w:rsid w:val="000F6D1F"/>
    <w:rsid w:val="000F6DB7"/>
    <w:rsid w:val="0012015D"/>
    <w:rsid w:val="00183117"/>
    <w:rsid w:val="0019644E"/>
    <w:rsid w:val="001A54D2"/>
    <w:rsid w:val="001B781F"/>
    <w:rsid w:val="001C1788"/>
    <w:rsid w:val="001D41EF"/>
    <w:rsid w:val="001D4426"/>
    <w:rsid w:val="00201CED"/>
    <w:rsid w:val="002205E6"/>
    <w:rsid w:val="00222D01"/>
    <w:rsid w:val="002338F7"/>
    <w:rsid w:val="00235315"/>
    <w:rsid w:val="00240ECC"/>
    <w:rsid w:val="0025138A"/>
    <w:rsid w:val="00253E95"/>
    <w:rsid w:val="0025417B"/>
    <w:rsid w:val="002560FA"/>
    <w:rsid w:val="002572C0"/>
    <w:rsid w:val="002A1D1C"/>
    <w:rsid w:val="002A3956"/>
    <w:rsid w:val="002B3414"/>
    <w:rsid w:val="002F099F"/>
    <w:rsid w:val="002F1B1D"/>
    <w:rsid w:val="00317398"/>
    <w:rsid w:val="003370AE"/>
    <w:rsid w:val="003422C1"/>
    <w:rsid w:val="00344C1D"/>
    <w:rsid w:val="003455D9"/>
    <w:rsid w:val="00353E18"/>
    <w:rsid w:val="003804A9"/>
    <w:rsid w:val="003D2830"/>
    <w:rsid w:val="003D7291"/>
    <w:rsid w:val="003E0E02"/>
    <w:rsid w:val="003F3503"/>
    <w:rsid w:val="00423416"/>
    <w:rsid w:val="00423EC1"/>
    <w:rsid w:val="004515A6"/>
    <w:rsid w:val="00454F69"/>
    <w:rsid w:val="00464C1B"/>
    <w:rsid w:val="00474430"/>
    <w:rsid w:val="00475A0B"/>
    <w:rsid w:val="004836D5"/>
    <w:rsid w:val="00492BBD"/>
    <w:rsid w:val="004B264C"/>
    <w:rsid w:val="004B5605"/>
    <w:rsid w:val="004D333E"/>
    <w:rsid w:val="004F5C83"/>
    <w:rsid w:val="0052649C"/>
    <w:rsid w:val="0053574D"/>
    <w:rsid w:val="005548D1"/>
    <w:rsid w:val="00580CC8"/>
    <w:rsid w:val="0058483E"/>
    <w:rsid w:val="005A6684"/>
    <w:rsid w:val="005E1A3D"/>
    <w:rsid w:val="005F256E"/>
    <w:rsid w:val="005F32AD"/>
    <w:rsid w:val="00602874"/>
    <w:rsid w:val="00613657"/>
    <w:rsid w:val="0063271F"/>
    <w:rsid w:val="00636617"/>
    <w:rsid w:val="006519A2"/>
    <w:rsid w:val="0065226A"/>
    <w:rsid w:val="006633B4"/>
    <w:rsid w:val="00684BB9"/>
    <w:rsid w:val="00684F2A"/>
    <w:rsid w:val="00686726"/>
    <w:rsid w:val="00686D8F"/>
    <w:rsid w:val="0069122D"/>
    <w:rsid w:val="006F5C4B"/>
    <w:rsid w:val="00724763"/>
    <w:rsid w:val="00727F6B"/>
    <w:rsid w:val="00742AC9"/>
    <w:rsid w:val="00762575"/>
    <w:rsid w:val="007870B9"/>
    <w:rsid w:val="007A1AAC"/>
    <w:rsid w:val="007A1C43"/>
    <w:rsid w:val="007A6121"/>
    <w:rsid w:val="007B0A7D"/>
    <w:rsid w:val="007C23D9"/>
    <w:rsid w:val="007C5DBE"/>
    <w:rsid w:val="00804E60"/>
    <w:rsid w:val="00823FA9"/>
    <w:rsid w:val="0082548B"/>
    <w:rsid w:val="0082729D"/>
    <w:rsid w:val="00850016"/>
    <w:rsid w:val="00850F0A"/>
    <w:rsid w:val="00886D46"/>
    <w:rsid w:val="00895185"/>
    <w:rsid w:val="008A4522"/>
    <w:rsid w:val="008B4091"/>
    <w:rsid w:val="0090393C"/>
    <w:rsid w:val="00906255"/>
    <w:rsid w:val="009163B4"/>
    <w:rsid w:val="0092670B"/>
    <w:rsid w:val="00927D02"/>
    <w:rsid w:val="00952DD2"/>
    <w:rsid w:val="00957E50"/>
    <w:rsid w:val="009600F8"/>
    <w:rsid w:val="009601EB"/>
    <w:rsid w:val="00980A30"/>
    <w:rsid w:val="0098750E"/>
    <w:rsid w:val="009945E6"/>
    <w:rsid w:val="009A5634"/>
    <w:rsid w:val="009D05A0"/>
    <w:rsid w:val="009E1940"/>
    <w:rsid w:val="009E5148"/>
    <w:rsid w:val="009E7EC7"/>
    <w:rsid w:val="009F4F2F"/>
    <w:rsid w:val="009F6560"/>
    <w:rsid w:val="00A260C4"/>
    <w:rsid w:val="00A5082C"/>
    <w:rsid w:val="00A535F4"/>
    <w:rsid w:val="00A82DE5"/>
    <w:rsid w:val="00AB0C72"/>
    <w:rsid w:val="00AC49AD"/>
    <w:rsid w:val="00AD3DA0"/>
    <w:rsid w:val="00AD5EB8"/>
    <w:rsid w:val="00B102EA"/>
    <w:rsid w:val="00B17485"/>
    <w:rsid w:val="00B17973"/>
    <w:rsid w:val="00B56B23"/>
    <w:rsid w:val="00B576D4"/>
    <w:rsid w:val="00B651F4"/>
    <w:rsid w:val="00BB6605"/>
    <w:rsid w:val="00C15222"/>
    <w:rsid w:val="00C17AED"/>
    <w:rsid w:val="00C31DB1"/>
    <w:rsid w:val="00C35FD8"/>
    <w:rsid w:val="00C424AA"/>
    <w:rsid w:val="00C50C21"/>
    <w:rsid w:val="00CA4BE1"/>
    <w:rsid w:val="00CC14AB"/>
    <w:rsid w:val="00CD1DA5"/>
    <w:rsid w:val="00CD2138"/>
    <w:rsid w:val="00CD258E"/>
    <w:rsid w:val="00CE701C"/>
    <w:rsid w:val="00CF6DA9"/>
    <w:rsid w:val="00D3618D"/>
    <w:rsid w:val="00D46C7C"/>
    <w:rsid w:val="00D57301"/>
    <w:rsid w:val="00D752AC"/>
    <w:rsid w:val="00D83EC2"/>
    <w:rsid w:val="00DC736E"/>
    <w:rsid w:val="00DD0A53"/>
    <w:rsid w:val="00DF52EC"/>
    <w:rsid w:val="00E01FE9"/>
    <w:rsid w:val="00E10951"/>
    <w:rsid w:val="00E34341"/>
    <w:rsid w:val="00E4508E"/>
    <w:rsid w:val="00E451C1"/>
    <w:rsid w:val="00E66DA0"/>
    <w:rsid w:val="00E87B37"/>
    <w:rsid w:val="00EA2086"/>
    <w:rsid w:val="00EA70FE"/>
    <w:rsid w:val="00EB1173"/>
    <w:rsid w:val="00EB38CC"/>
    <w:rsid w:val="00F12A52"/>
    <w:rsid w:val="00F214E2"/>
    <w:rsid w:val="00F2436C"/>
    <w:rsid w:val="00F43563"/>
    <w:rsid w:val="00F43A06"/>
    <w:rsid w:val="00F47751"/>
    <w:rsid w:val="00F55FF9"/>
    <w:rsid w:val="00F67C04"/>
    <w:rsid w:val="00FA30DD"/>
    <w:rsid w:val="00FB5EFC"/>
    <w:rsid w:val="00FC4446"/>
    <w:rsid w:val="00FD473C"/>
    <w:rsid w:val="00FD79D0"/>
    <w:rsid w:val="00FE0B2D"/>
    <w:rsid w:val="00FF26AF"/>
    <w:rsid w:val="00FF2F6D"/>
    <w:rsid w:val="03176FB8"/>
    <w:rsid w:val="062599E0"/>
    <w:rsid w:val="0A50D547"/>
    <w:rsid w:val="111684A1"/>
    <w:rsid w:val="135B8AED"/>
    <w:rsid w:val="185D214A"/>
    <w:rsid w:val="29B27739"/>
    <w:rsid w:val="2CE5124E"/>
    <w:rsid w:val="2ECBA21E"/>
    <w:rsid w:val="3EAD9D09"/>
    <w:rsid w:val="4386FC47"/>
    <w:rsid w:val="4783529C"/>
    <w:rsid w:val="4A8F2FBD"/>
    <w:rsid w:val="51012526"/>
    <w:rsid w:val="53139AD5"/>
    <w:rsid w:val="544DEC9C"/>
    <w:rsid w:val="59D384DB"/>
    <w:rsid w:val="59D41788"/>
    <w:rsid w:val="640B54F3"/>
    <w:rsid w:val="67394BEB"/>
    <w:rsid w:val="723CE6A9"/>
    <w:rsid w:val="75511307"/>
    <w:rsid w:val="7FC147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5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A0"/>
    <w:rPr>
      <w:rFonts w:ascii="Arial" w:hAnsi="Arial"/>
    </w:rPr>
  </w:style>
  <w:style w:type="paragraph" w:styleId="Heading1">
    <w:name w:val="heading 1"/>
    <w:basedOn w:val="Normal"/>
    <w:next w:val="Normal"/>
    <w:link w:val="Heading1Char"/>
    <w:uiPriority w:val="9"/>
    <w:qFormat/>
    <w:rsid w:val="00E66DA0"/>
    <w:pPr>
      <w:keepNext/>
      <w:keepLines/>
      <w:spacing w:before="240" w:after="0"/>
      <w:outlineLvl w:val="0"/>
    </w:pPr>
    <w:rPr>
      <w:rFonts w:eastAsiaTheme="majorEastAsia" w:cstheme="majorBidi"/>
      <w:color w:val="DAA634" w:themeColor="accent2"/>
      <w:sz w:val="32"/>
      <w:szCs w:val="32"/>
    </w:rPr>
  </w:style>
  <w:style w:type="paragraph" w:styleId="Heading2">
    <w:name w:val="heading 2"/>
    <w:basedOn w:val="Normal"/>
    <w:next w:val="Normal"/>
    <w:link w:val="Heading2Char"/>
    <w:uiPriority w:val="9"/>
    <w:unhideWhenUsed/>
    <w:qFormat/>
    <w:rsid w:val="00E66DA0"/>
    <w:pPr>
      <w:keepNext/>
      <w:keepLines/>
      <w:spacing w:before="40" w:after="0"/>
      <w:outlineLvl w:val="1"/>
    </w:pPr>
    <w:rPr>
      <w:rFonts w:eastAsiaTheme="majorEastAsia" w:cstheme="majorBidi"/>
      <w:color w:val="DAA634" w:themeColor="accent2"/>
      <w:sz w:val="26"/>
      <w:szCs w:val="26"/>
    </w:rPr>
  </w:style>
  <w:style w:type="paragraph" w:styleId="Heading3">
    <w:name w:val="heading 3"/>
    <w:basedOn w:val="Normal"/>
    <w:next w:val="Normal"/>
    <w:link w:val="Heading3Char"/>
    <w:uiPriority w:val="9"/>
    <w:unhideWhenUsed/>
    <w:qFormat/>
    <w:rsid w:val="00E66DA0"/>
    <w:pPr>
      <w:keepNext/>
      <w:keepLines/>
      <w:spacing w:before="40" w:after="0"/>
      <w:outlineLvl w:val="2"/>
    </w:pPr>
    <w:rPr>
      <w:rFonts w:eastAsiaTheme="majorEastAsia" w:cstheme="majorBidi"/>
      <w:color w:val="DAA634"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DA0"/>
    <w:rPr>
      <w:rFonts w:ascii="Arial" w:eastAsiaTheme="majorEastAsia" w:hAnsi="Arial" w:cstheme="majorBidi"/>
      <w:color w:val="DAA634" w:themeColor="accent2"/>
      <w:sz w:val="32"/>
      <w:szCs w:val="32"/>
    </w:rPr>
  </w:style>
  <w:style w:type="character" w:customStyle="1" w:styleId="Heading2Char">
    <w:name w:val="Heading 2 Char"/>
    <w:basedOn w:val="DefaultParagraphFont"/>
    <w:link w:val="Heading2"/>
    <w:uiPriority w:val="9"/>
    <w:rsid w:val="00E66DA0"/>
    <w:rPr>
      <w:rFonts w:ascii="Arial" w:eastAsiaTheme="majorEastAsia" w:hAnsi="Arial" w:cstheme="majorBidi"/>
      <w:color w:val="DAA634" w:themeColor="accent2"/>
      <w:sz w:val="26"/>
      <w:szCs w:val="26"/>
    </w:rPr>
  </w:style>
  <w:style w:type="paragraph" w:styleId="ListParagraph">
    <w:name w:val="List Paragraph"/>
    <w:basedOn w:val="Normal"/>
    <w:uiPriority w:val="34"/>
    <w:qFormat/>
    <w:rsid w:val="0053574D"/>
    <w:pPr>
      <w:ind w:left="720"/>
      <w:contextualSpacing/>
    </w:pPr>
  </w:style>
  <w:style w:type="paragraph" w:styleId="Header">
    <w:name w:val="header"/>
    <w:basedOn w:val="Normal"/>
    <w:link w:val="HeaderChar"/>
    <w:uiPriority w:val="99"/>
    <w:unhideWhenUsed/>
    <w:rsid w:val="00903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3C"/>
  </w:style>
  <w:style w:type="paragraph" w:styleId="Footer">
    <w:name w:val="footer"/>
    <w:basedOn w:val="Normal"/>
    <w:link w:val="FooterChar"/>
    <w:uiPriority w:val="99"/>
    <w:unhideWhenUsed/>
    <w:rsid w:val="00903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3C"/>
  </w:style>
  <w:style w:type="paragraph" w:customStyle="1" w:styleId="paragraph">
    <w:name w:val="paragraph"/>
    <w:basedOn w:val="Normal"/>
    <w:rsid w:val="006912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9122D"/>
  </w:style>
  <w:style w:type="character" w:customStyle="1" w:styleId="eop">
    <w:name w:val="eop"/>
    <w:basedOn w:val="DefaultParagraphFont"/>
    <w:rsid w:val="0069122D"/>
  </w:style>
  <w:style w:type="character" w:styleId="CommentReference">
    <w:name w:val="annotation reference"/>
    <w:basedOn w:val="DefaultParagraphFont"/>
    <w:uiPriority w:val="99"/>
    <w:semiHidden/>
    <w:unhideWhenUsed/>
    <w:rsid w:val="007870B9"/>
    <w:rPr>
      <w:sz w:val="16"/>
      <w:szCs w:val="16"/>
    </w:rPr>
  </w:style>
  <w:style w:type="paragraph" w:styleId="CommentText">
    <w:name w:val="annotation text"/>
    <w:basedOn w:val="Normal"/>
    <w:link w:val="CommentTextChar"/>
    <w:uiPriority w:val="99"/>
    <w:unhideWhenUsed/>
    <w:rsid w:val="007870B9"/>
    <w:pPr>
      <w:spacing w:line="240" w:lineRule="auto"/>
    </w:pPr>
    <w:rPr>
      <w:sz w:val="20"/>
      <w:szCs w:val="20"/>
    </w:rPr>
  </w:style>
  <w:style w:type="character" w:customStyle="1" w:styleId="CommentTextChar">
    <w:name w:val="Comment Text Char"/>
    <w:basedOn w:val="DefaultParagraphFont"/>
    <w:link w:val="CommentText"/>
    <w:uiPriority w:val="99"/>
    <w:rsid w:val="007870B9"/>
    <w:rPr>
      <w:sz w:val="20"/>
      <w:szCs w:val="20"/>
    </w:rPr>
  </w:style>
  <w:style w:type="paragraph" w:styleId="CommentSubject">
    <w:name w:val="annotation subject"/>
    <w:basedOn w:val="CommentText"/>
    <w:next w:val="CommentText"/>
    <w:link w:val="CommentSubjectChar"/>
    <w:uiPriority w:val="99"/>
    <w:semiHidden/>
    <w:unhideWhenUsed/>
    <w:rsid w:val="007870B9"/>
    <w:rPr>
      <w:b/>
      <w:bCs/>
    </w:rPr>
  </w:style>
  <w:style w:type="character" w:customStyle="1" w:styleId="CommentSubjectChar">
    <w:name w:val="Comment Subject Char"/>
    <w:basedOn w:val="CommentTextChar"/>
    <w:link w:val="CommentSubject"/>
    <w:uiPriority w:val="99"/>
    <w:semiHidden/>
    <w:rsid w:val="007870B9"/>
    <w:rPr>
      <w:b/>
      <w:bCs/>
      <w:sz w:val="20"/>
      <w:szCs w:val="20"/>
    </w:rPr>
  </w:style>
  <w:style w:type="paragraph" w:styleId="Revision">
    <w:name w:val="Revision"/>
    <w:hidden/>
    <w:uiPriority w:val="99"/>
    <w:semiHidden/>
    <w:rsid w:val="00FD473C"/>
    <w:pPr>
      <w:spacing w:after="0" w:line="240" w:lineRule="auto"/>
    </w:pPr>
  </w:style>
  <w:style w:type="paragraph" w:styleId="BalloonText">
    <w:name w:val="Balloon Text"/>
    <w:basedOn w:val="Normal"/>
    <w:link w:val="BalloonTextChar"/>
    <w:uiPriority w:val="99"/>
    <w:semiHidden/>
    <w:unhideWhenUsed/>
    <w:rsid w:val="00B10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2EA"/>
    <w:rPr>
      <w:rFonts w:ascii="Segoe UI" w:hAnsi="Segoe UI" w:cs="Segoe UI"/>
      <w:sz w:val="18"/>
      <w:szCs w:val="18"/>
    </w:rPr>
  </w:style>
  <w:style w:type="character" w:styleId="PageNumber">
    <w:name w:val="page number"/>
    <w:basedOn w:val="DefaultParagraphFont"/>
    <w:uiPriority w:val="99"/>
    <w:semiHidden/>
    <w:unhideWhenUsed/>
    <w:rsid w:val="00E66DA0"/>
  </w:style>
  <w:style w:type="character" w:customStyle="1" w:styleId="Heading3Char">
    <w:name w:val="Heading 3 Char"/>
    <w:basedOn w:val="DefaultParagraphFont"/>
    <w:link w:val="Heading3"/>
    <w:uiPriority w:val="9"/>
    <w:rsid w:val="00E66DA0"/>
    <w:rPr>
      <w:rFonts w:ascii="Arial" w:eastAsiaTheme="majorEastAsia" w:hAnsi="Arial" w:cstheme="majorBidi"/>
      <w:color w:val="DAA634" w:themeColor="accen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191">
      <w:bodyDiv w:val="1"/>
      <w:marLeft w:val="0"/>
      <w:marRight w:val="0"/>
      <w:marTop w:val="0"/>
      <w:marBottom w:val="0"/>
      <w:divBdr>
        <w:top w:val="none" w:sz="0" w:space="0" w:color="auto"/>
        <w:left w:val="none" w:sz="0" w:space="0" w:color="auto"/>
        <w:bottom w:val="none" w:sz="0" w:space="0" w:color="auto"/>
        <w:right w:val="none" w:sz="0" w:space="0" w:color="auto"/>
      </w:divBdr>
      <w:divsChild>
        <w:div w:id="135609542">
          <w:marLeft w:val="0"/>
          <w:marRight w:val="0"/>
          <w:marTop w:val="0"/>
          <w:marBottom w:val="0"/>
          <w:divBdr>
            <w:top w:val="none" w:sz="0" w:space="0" w:color="auto"/>
            <w:left w:val="none" w:sz="0" w:space="0" w:color="auto"/>
            <w:bottom w:val="none" w:sz="0" w:space="0" w:color="auto"/>
            <w:right w:val="none" w:sz="0" w:space="0" w:color="auto"/>
          </w:divBdr>
        </w:div>
        <w:div w:id="1423992797">
          <w:marLeft w:val="0"/>
          <w:marRight w:val="0"/>
          <w:marTop w:val="0"/>
          <w:marBottom w:val="0"/>
          <w:divBdr>
            <w:top w:val="none" w:sz="0" w:space="0" w:color="auto"/>
            <w:left w:val="none" w:sz="0" w:space="0" w:color="auto"/>
            <w:bottom w:val="none" w:sz="0" w:space="0" w:color="auto"/>
            <w:right w:val="none" w:sz="0" w:space="0" w:color="auto"/>
          </w:divBdr>
        </w:div>
      </w:divsChild>
    </w:div>
    <w:div w:id="1975214677">
      <w:bodyDiv w:val="1"/>
      <w:marLeft w:val="0"/>
      <w:marRight w:val="0"/>
      <w:marTop w:val="0"/>
      <w:marBottom w:val="0"/>
      <w:divBdr>
        <w:top w:val="none" w:sz="0" w:space="0" w:color="auto"/>
        <w:left w:val="none" w:sz="0" w:space="0" w:color="auto"/>
        <w:bottom w:val="none" w:sz="0" w:space="0" w:color="auto"/>
        <w:right w:val="none" w:sz="0" w:space="0" w:color="auto"/>
      </w:divBdr>
      <w:divsChild>
        <w:div w:id="334038742">
          <w:marLeft w:val="0"/>
          <w:marRight w:val="0"/>
          <w:marTop w:val="0"/>
          <w:marBottom w:val="0"/>
          <w:divBdr>
            <w:top w:val="none" w:sz="0" w:space="0" w:color="auto"/>
            <w:left w:val="none" w:sz="0" w:space="0" w:color="auto"/>
            <w:bottom w:val="none" w:sz="0" w:space="0" w:color="auto"/>
            <w:right w:val="none" w:sz="0" w:space="0" w:color="auto"/>
          </w:divBdr>
          <w:divsChild>
            <w:div w:id="415203080">
              <w:marLeft w:val="0"/>
              <w:marRight w:val="0"/>
              <w:marTop w:val="0"/>
              <w:marBottom w:val="0"/>
              <w:divBdr>
                <w:top w:val="none" w:sz="0" w:space="0" w:color="auto"/>
                <w:left w:val="none" w:sz="0" w:space="0" w:color="auto"/>
                <w:bottom w:val="none" w:sz="0" w:space="0" w:color="auto"/>
                <w:right w:val="none" w:sz="0" w:space="0" w:color="auto"/>
              </w:divBdr>
            </w:div>
            <w:div w:id="854995845">
              <w:marLeft w:val="0"/>
              <w:marRight w:val="0"/>
              <w:marTop w:val="0"/>
              <w:marBottom w:val="0"/>
              <w:divBdr>
                <w:top w:val="none" w:sz="0" w:space="0" w:color="auto"/>
                <w:left w:val="none" w:sz="0" w:space="0" w:color="auto"/>
                <w:bottom w:val="none" w:sz="0" w:space="0" w:color="auto"/>
                <w:right w:val="none" w:sz="0" w:space="0" w:color="auto"/>
              </w:divBdr>
            </w:div>
          </w:divsChild>
        </w:div>
        <w:div w:id="596139466">
          <w:marLeft w:val="0"/>
          <w:marRight w:val="0"/>
          <w:marTop w:val="0"/>
          <w:marBottom w:val="0"/>
          <w:divBdr>
            <w:top w:val="none" w:sz="0" w:space="0" w:color="auto"/>
            <w:left w:val="none" w:sz="0" w:space="0" w:color="auto"/>
            <w:bottom w:val="none" w:sz="0" w:space="0" w:color="auto"/>
            <w:right w:val="none" w:sz="0" w:space="0" w:color="auto"/>
          </w:divBdr>
        </w:div>
        <w:div w:id="884683549">
          <w:marLeft w:val="0"/>
          <w:marRight w:val="0"/>
          <w:marTop w:val="0"/>
          <w:marBottom w:val="0"/>
          <w:divBdr>
            <w:top w:val="none" w:sz="0" w:space="0" w:color="auto"/>
            <w:left w:val="none" w:sz="0" w:space="0" w:color="auto"/>
            <w:bottom w:val="none" w:sz="0" w:space="0" w:color="auto"/>
            <w:right w:val="none" w:sz="0" w:space="0" w:color="auto"/>
          </w:divBdr>
          <w:divsChild>
            <w:div w:id="169105462">
              <w:marLeft w:val="0"/>
              <w:marRight w:val="0"/>
              <w:marTop w:val="0"/>
              <w:marBottom w:val="0"/>
              <w:divBdr>
                <w:top w:val="none" w:sz="0" w:space="0" w:color="auto"/>
                <w:left w:val="none" w:sz="0" w:space="0" w:color="auto"/>
                <w:bottom w:val="none" w:sz="0" w:space="0" w:color="auto"/>
                <w:right w:val="none" w:sz="0" w:space="0" w:color="auto"/>
              </w:divBdr>
            </w:div>
            <w:div w:id="1581718413">
              <w:marLeft w:val="0"/>
              <w:marRight w:val="0"/>
              <w:marTop w:val="0"/>
              <w:marBottom w:val="0"/>
              <w:divBdr>
                <w:top w:val="none" w:sz="0" w:space="0" w:color="auto"/>
                <w:left w:val="none" w:sz="0" w:space="0" w:color="auto"/>
                <w:bottom w:val="none" w:sz="0" w:space="0" w:color="auto"/>
                <w:right w:val="none" w:sz="0" w:space="0" w:color="auto"/>
              </w:divBdr>
            </w:div>
          </w:divsChild>
        </w:div>
        <w:div w:id="886769307">
          <w:marLeft w:val="0"/>
          <w:marRight w:val="0"/>
          <w:marTop w:val="0"/>
          <w:marBottom w:val="0"/>
          <w:divBdr>
            <w:top w:val="none" w:sz="0" w:space="0" w:color="auto"/>
            <w:left w:val="none" w:sz="0" w:space="0" w:color="auto"/>
            <w:bottom w:val="none" w:sz="0" w:space="0" w:color="auto"/>
            <w:right w:val="none" w:sz="0" w:space="0" w:color="auto"/>
          </w:divBdr>
        </w:div>
        <w:div w:id="1238319077">
          <w:marLeft w:val="0"/>
          <w:marRight w:val="0"/>
          <w:marTop w:val="0"/>
          <w:marBottom w:val="0"/>
          <w:divBdr>
            <w:top w:val="none" w:sz="0" w:space="0" w:color="auto"/>
            <w:left w:val="none" w:sz="0" w:space="0" w:color="auto"/>
            <w:bottom w:val="none" w:sz="0" w:space="0" w:color="auto"/>
            <w:right w:val="none" w:sz="0" w:space="0" w:color="auto"/>
          </w:divBdr>
          <w:divsChild>
            <w:div w:id="614604027">
              <w:marLeft w:val="0"/>
              <w:marRight w:val="0"/>
              <w:marTop w:val="0"/>
              <w:marBottom w:val="0"/>
              <w:divBdr>
                <w:top w:val="none" w:sz="0" w:space="0" w:color="auto"/>
                <w:left w:val="none" w:sz="0" w:space="0" w:color="auto"/>
                <w:bottom w:val="none" w:sz="0" w:space="0" w:color="auto"/>
                <w:right w:val="none" w:sz="0" w:space="0" w:color="auto"/>
              </w:divBdr>
            </w:div>
            <w:div w:id="947735802">
              <w:marLeft w:val="0"/>
              <w:marRight w:val="0"/>
              <w:marTop w:val="0"/>
              <w:marBottom w:val="0"/>
              <w:divBdr>
                <w:top w:val="none" w:sz="0" w:space="0" w:color="auto"/>
                <w:left w:val="none" w:sz="0" w:space="0" w:color="auto"/>
                <w:bottom w:val="none" w:sz="0" w:space="0" w:color="auto"/>
                <w:right w:val="none" w:sz="0" w:space="0" w:color="auto"/>
              </w:divBdr>
            </w:div>
          </w:divsChild>
        </w:div>
        <w:div w:id="1425607047">
          <w:marLeft w:val="0"/>
          <w:marRight w:val="0"/>
          <w:marTop w:val="0"/>
          <w:marBottom w:val="0"/>
          <w:divBdr>
            <w:top w:val="none" w:sz="0" w:space="0" w:color="auto"/>
            <w:left w:val="none" w:sz="0" w:space="0" w:color="auto"/>
            <w:bottom w:val="none" w:sz="0" w:space="0" w:color="auto"/>
            <w:right w:val="none" w:sz="0" w:space="0" w:color="auto"/>
          </w:divBdr>
          <w:divsChild>
            <w:div w:id="1311637843">
              <w:marLeft w:val="0"/>
              <w:marRight w:val="0"/>
              <w:marTop w:val="0"/>
              <w:marBottom w:val="0"/>
              <w:divBdr>
                <w:top w:val="none" w:sz="0" w:space="0" w:color="auto"/>
                <w:left w:val="none" w:sz="0" w:space="0" w:color="auto"/>
                <w:bottom w:val="none" w:sz="0" w:space="0" w:color="auto"/>
                <w:right w:val="none" w:sz="0" w:space="0" w:color="auto"/>
              </w:divBdr>
            </w:div>
          </w:divsChild>
        </w:div>
        <w:div w:id="1932004916">
          <w:marLeft w:val="0"/>
          <w:marRight w:val="0"/>
          <w:marTop w:val="0"/>
          <w:marBottom w:val="0"/>
          <w:divBdr>
            <w:top w:val="none" w:sz="0" w:space="0" w:color="auto"/>
            <w:left w:val="none" w:sz="0" w:space="0" w:color="auto"/>
            <w:bottom w:val="none" w:sz="0" w:space="0" w:color="auto"/>
            <w:right w:val="none" w:sz="0" w:space="0" w:color="auto"/>
          </w:divBdr>
          <w:divsChild>
            <w:div w:id="1298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CB79F-ABD7-4056-8B0E-93CA8E333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56892-DC1D-4B9F-BADD-6451B8B02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8AF71-2BAA-468A-96C6-D37898870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2022-09-28T22:21:00Z</dcterms:created>
  <dcterms:modified xsi:type="dcterms:W3CDTF">2022-12-07T05:13:00Z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