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8" w:space="0" w:color="B4B4B4" w:themeColor="text2" w:themeTint="66"/>
          <w:left w:val="single" w:sz="8" w:space="0" w:color="B4B4B4" w:themeColor="text2" w:themeTint="66"/>
          <w:bottom w:val="single" w:sz="8" w:space="0" w:color="B4B4B4" w:themeColor="text2" w:themeTint="66"/>
          <w:right w:val="single" w:sz="8" w:space="0" w:color="B4B4B4" w:themeColor="text2" w:themeTint="66"/>
          <w:insideH w:val="single" w:sz="8" w:space="0" w:color="B4B4B4" w:themeColor="text2" w:themeTint="66"/>
          <w:insideV w:val="single" w:sz="8" w:space="0" w:color="B4B4B4" w:themeColor="text2" w:themeTint="6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97"/>
        <w:gridCol w:w="9473"/>
      </w:tblGrid>
      <w:tr w:rsidR="00E81621" w:rsidRPr="00FE21BA" w14:paraId="2E6770BB" w14:textId="77777777" w:rsidTr="00FE21BA">
        <w:tc>
          <w:tcPr>
            <w:tcW w:w="3397" w:type="dxa"/>
            <w:tcBorders>
              <w:top w:val="single" w:sz="24" w:space="0" w:color="DAA634" w:themeColor="accent2"/>
            </w:tcBorders>
          </w:tcPr>
          <w:p w14:paraId="6572901D" w14:textId="77777777" w:rsidR="00E81621" w:rsidRPr="00FE21BA" w:rsidRDefault="00E81621" w:rsidP="00A756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1D9CB1"/>
                <w:sz w:val="21"/>
                <w:szCs w:val="21"/>
              </w:rPr>
            </w:pPr>
            <w:bookmarkStart w:id="0" w:name="_Hlk115269409"/>
            <w:r w:rsidRPr="00FE21BA">
              <w:rPr>
                <w:rFonts w:ascii="Arial" w:hAnsi="Arial" w:cs="Arial"/>
                <w:b/>
                <w:bCs/>
                <w:color w:val="DAA634" w:themeColor="accent2"/>
                <w:sz w:val="21"/>
                <w:szCs w:val="21"/>
              </w:rPr>
              <w:t>DOCUMENT TITLE</w:t>
            </w:r>
          </w:p>
        </w:tc>
        <w:tc>
          <w:tcPr>
            <w:tcW w:w="9473" w:type="dxa"/>
            <w:tcBorders>
              <w:top w:val="single" w:sz="24" w:space="0" w:color="DAA634" w:themeColor="accent2"/>
            </w:tcBorders>
          </w:tcPr>
          <w:p w14:paraId="770FA630" w14:textId="48A67B7D" w:rsidR="00E81621" w:rsidRPr="00FE21BA" w:rsidRDefault="00E81621" w:rsidP="00A756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 xml:space="preserve">Board </w:t>
            </w:r>
            <w:r w:rsidR="00903CDA" w:rsidRPr="00FE21BA">
              <w:rPr>
                <w:rFonts w:ascii="Arial" w:hAnsi="Arial" w:cs="Arial"/>
                <w:color w:val="242424"/>
                <w:sz w:val="21"/>
                <w:szCs w:val="21"/>
              </w:rPr>
              <w:t>o</w:t>
            </w: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 xml:space="preserve">ffboarding </w:t>
            </w:r>
            <w:r w:rsidR="00903CDA" w:rsidRPr="00FE21BA">
              <w:rPr>
                <w:rFonts w:ascii="Arial" w:hAnsi="Arial" w:cs="Arial"/>
                <w:color w:val="242424"/>
                <w:sz w:val="21"/>
                <w:szCs w:val="21"/>
              </w:rPr>
              <w:t>k</w:t>
            </w: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 xml:space="preserve">nowledge </w:t>
            </w:r>
            <w:r w:rsidR="00903CDA" w:rsidRPr="00FE21BA">
              <w:rPr>
                <w:rFonts w:ascii="Arial" w:hAnsi="Arial" w:cs="Arial"/>
                <w:color w:val="242424"/>
                <w:sz w:val="21"/>
                <w:szCs w:val="21"/>
              </w:rPr>
              <w:t>t</w:t>
            </w: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>ransition</w:t>
            </w:r>
          </w:p>
        </w:tc>
      </w:tr>
      <w:tr w:rsidR="00E81621" w:rsidRPr="00FE21BA" w14:paraId="6DC48173" w14:textId="77777777" w:rsidTr="00FE21BA">
        <w:tc>
          <w:tcPr>
            <w:tcW w:w="3397" w:type="dxa"/>
          </w:tcPr>
          <w:p w14:paraId="515C81FC" w14:textId="77777777" w:rsidR="00E81621" w:rsidRPr="00FE21BA" w:rsidRDefault="00E81621" w:rsidP="00A756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1D9CB1"/>
                <w:sz w:val="21"/>
                <w:szCs w:val="21"/>
              </w:rPr>
            </w:pPr>
            <w:r w:rsidRPr="00FE21BA">
              <w:rPr>
                <w:rFonts w:ascii="Arial" w:hAnsi="Arial" w:cs="Arial"/>
                <w:b/>
                <w:bCs/>
                <w:color w:val="DAA634" w:themeColor="accent2"/>
                <w:sz w:val="21"/>
                <w:szCs w:val="21"/>
              </w:rPr>
              <w:t>LAST UPDATED</w:t>
            </w:r>
          </w:p>
        </w:tc>
        <w:tc>
          <w:tcPr>
            <w:tcW w:w="9473" w:type="dxa"/>
          </w:tcPr>
          <w:p w14:paraId="64F38865" w14:textId="72083962" w:rsidR="00E81621" w:rsidRPr="00FE21BA" w:rsidRDefault="001654AC" w:rsidP="00A756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>Octo</w:t>
            </w:r>
            <w:r w:rsidR="00E81621" w:rsidRPr="00FE21BA">
              <w:rPr>
                <w:rFonts w:ascii="Arial" w:hAnsi="Arial" w:cs="Arial"/>
                <w:color w:val="242424"/>
                <w:sz w:val="21"/>
                <w:szCs w:val="21"/>
              </w:rPr>
              <w:t>ber 2022</w:t>
            </w:r>
          </w:p>
        </w:tc>
      </w:tr>
      <w:tr w:rsidR="00E81621" w:rsidRPr="00FE21BA" w14:paraId="1EB66087" w14:textId="77777777" w:rsidTr="00FE21BA">
        <w:tc>
          <w:tcPr>
            <w:tcW w:w="3397" w:type="dxa"/>
          </w:tcPr>
          <w:p w14:paraId="26A71529" w14:textId="77777777" w:rsidR="00E81621" w:rsidRPr="00FE21BA" w:rsidRDefault="00E81621" w:rsidP="00A756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1D9CB1"/>
                <w:sz w:val="21"/>
                <w:szCs w:val="21"/>
              </w:rPr>
            </w:pPr>
            <w:r w:rsidRPr="00FE21BA">
              <w:rPr>
                <w:rFonts w:ascii="Arial" w:hAnsi="Arial" w:cs="Arial"/>
                <w:b/>
                <w:bCs/>
                <w:color w:val="DAA634" w:themeColor="accent2"/>
                <w:sz w:val="21"/>
                <w:szCs w:val="21"/>
              </w:rPr>
              <w:t>PURPOSE</w:t>
            </w:r>
          </w:p>
        </w:tc>
        <w:tc>
          <w:tcPr>
            <w:tcW w:w="9473" w:type="dxa"/>
          </w:tcPr>
          <w:p w14:paraId="72E38D73" w14:textId="67CF4976" w:rsidR="00E81621" w:rsidRPr="00FE21BA" w:rsidRDefault="00863127" w:rsidP="00A756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 xml:space="preserve">This document is intended to act as a checklist for </w:t>
            </w:r>
            <w:r w:rsidR="00903CDA" w:rsidRPr="00FE21BA">
              <w:rPr>
                <w:rFonts w:ascii="Arial" w:hAnsi="Arial" w:cs="Arial"/>
                <w:color w:val="242424"/>
                <w:sz w:val="21"/>
                <w:szCs w:val="21"/>
              </w:rPr>
              <w:t>b</w:t>
            </w: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 xml:space="preserve">oard member offboarding and knowledge transfer. The </w:t>
            </w:r>
            <w:r w:rsidR="00903CDA" w:rsidRPr="00FE21BA">
              <w:rPr>
                <w:rFonts w:ascii="Arial" w:hAnsi="Arial" w:cs="Arial"/>
                <w:color w:val="242424"/>
                <w:sz w:val="21"/>
                <w:szCs w:val="21"/>
              </w:rPr>
              <w:t>b</w:t>
            </w: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 xml:space="preserve">oard </w:t>
            </w:r>
            <w:r w:rsidR="00903CDA" w:rsidRPr="00FE21BA">
              <w:rPr>
                <w:rFonts w:ascii="Arial" w:hAnsi="Arial" w:cs="Arial"/>
                <w:color w:val="242424"/>
                <w:sz w:val="21"/>
                <w:szCs w:val="21"/>
              </w:rPr>
              <w:t>o</w:t>
            </w: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>ffboarding/</w:t>
            </w:r>
            <w:r w:rsidR="00903CDA" w:rsidRPr="00FE21BA">
              <w:rPr>
                <w:rFonts w:ascii="Arial" w:hAnsi="Arial" w:cs="Arial"/>
                <w:color w:val="242424"/>
                <w:sz w:val="21"/>
                <w:szCs w:val="21"/>
              </w:rPr>
              <w:t>k</w:t>
            </w: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 xml:space="preserve">nowledge </w:t>
            </w:r>
            <w:r w:rsidR="00903CDA" w:rsidRPr="00FE21BA">
              <w:rPr>
                <w:rFonts w:ascii="Arial" w:hAnsi="Arial" w:cs="Arial"/>
                <w:color w:val="242424"/>
                <w:sz w:val="21"/>
                <w:szCs w:val="21"/>
              </w:rPr>
              <w:t>t</w:t>
            </w: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 xml:space="preserve">ransfer </w:t>
            </w:r>
            <w:r w:rsidR="00903CDA" w:rsidRPr="00FE21BA">
              <w:rPr>
                <w:rFonts w:ascii="Arial" w:hAnsi="Arial" w:cs="Arial"/>
                <w:color w:val="242424"/>
                <w:sz w:val="21"/>
                <w:szCs w:val="21"/>
              </w:rPr>
              <w:t>c</w:t>
            </w: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 xml:space="preserve">hecklist should support the organization in the transition between departing and incoming </w:t>
            </w:r>
            <w:r w:rsidR="00903CDA" w:rsidRPr="00FE21BA">
              <w:rPr>
                <w:rFonts w:ascii="Arial" w:hAnsi="Arial" w:cs="Arial"/>
                <w:color w:val="242424"/>
                <w:sz w:val="21"/>
                <w:szCs w:val="21"/>
              </w:rPr>
              <w:t>b</w:t>
            </w: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 xml:space="preserve">oard or </w:t>
            </w:r>
            <w:r w:rsidR="00903CDA" w:rsidRPr="00FE21BA">
              <w:rPr>
                <w:rFonts w:ascii="Arial" w:hAnsi="Arial" w:cs="Arial"/>
                <w:color w:val="242424"/>
                <w:sz w:val="21"/>
                <w:szCs w:val="21"/>
              </w:rPr>
              <w:t>c</w:t>
            </w: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>ommittee members.</w:t>
            </w:r>
          </w:p>
        </w:tc>
      </w:tr>
      <w:tr w:rsidR="00E81621" w:rsidRPr="00FE21BA" w14:paraId="04C31769" w14:textId="77777777" w:rsidTr="00FE21BA">
        <w:tc>
          <w:tcPr>
            <w:tcW w:w="3397" w:type="dxa"/>
          </w:tcPr>
          <w:p w14:paraId="364DC149" w14:textId="1F56F56A" w:rsidR="00E81621" w:rsidRPr="00FE21BA" w:rsidRDefault="00E81621" w:rsidP="2CD1F8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1D9CB1"/>
                <w:sz w:val="21"/>
                <w:szCs w:val="21"/>
              </w:rPr>
            </w:pPr>
            <w:r w:rsidRPr="00FE21BA">
              <w:rPr>
                <w:rFonts w:ascii="Arial" w:hAnsi="Arial" w:cs="Arial"/>
                <w:b/>
                <w:bCs/>
                <w:color w:val="DAA634" w:themeColor="accent2"/>
                <w:sz w:val="21"/>
                <w:szCs w:val="21"/>
              </w:rPr>
              <w:t>H</w:t>
            </w:r>
            <w:r w:rsidR="173B23FA" w:rsidRPr="00FE21BA">
              <w:rPr>
                <w:rFonts w:ascii="Arial" w:hAnsi="Arial" w:cs="Arial"/>
                <w:b/>
                <w:bCs/>
                <w:color w:val="DAA634" w:themeColor="accent2"/>
                <w:sz w:val="21"/>
                <w:szCs w:val="21"/>
              </w:rPr>
              <w:t>OW TO USE</w:t>
            </w:r>
          </w:p>
        </w:tc>
        <w:tc>
          <w:tcPr>
            <w:tcW w:w="9473" w:type="dxa"/>
          </w:tcPr>
          <w:p w14:paraId="5FFCEAA8" w14:textId="77777777" w:rsidR="00E81621" w:rsidRPr="00FE21BA" w:rsidRDefault="00E81621" w:rsidP="00A756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FE21BA">
              <w:rPr>
                <w:rFonts w:ascii="Arial" w:hAnsi="Arial" w:cs="Arial"/>
                <w:color w:val="242424"/>
                <w:sz w:val="21"/>
                <w:szCs w:val="21"/>
              </w:rPr>
              <w:t>Read this document carefully, edit as required making sure terms are in alignment with any appropriate bylaws.</w:t>
            </w:r>
          </w:p>
        </w:tc>
      </w:tr>
      <w:tr w:rsidR="00E81621" w:rsidRPr="00FE21BA" w14:paraId="5461EE5D" w14:textId="77777777" w:rsidTr="00FE21BA">
        <w:trPr>
          <w:trHeight w:val="2805"/>
        </w:trPr>
        <w:tc>
          <w:tcPr>
            <w:tcW w:w="12870" w:type="dxa"/>
            <w:gridSpan w:val="2"/>
          </w:tcPr>
          <w:p w14:paraId="4AEFA156" w14:textId="6F34E260" w:rsidR="4A6DF679" w:rsidRPr="00FE21BA" w:rsidRDefault="4A6DF679" w:rsidP="2CD1F8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DAA634" w:themeColor="accent2"/>
                <w:sz w:val="21"/>
                <w:szCs w:val="21"/>
              </w:rPr>
            </w:pPr>
            <w:r w:rsidRPr="00FE21BA">
              <w:rPr>
                <w:rFonts w:ascii="Arial" w:hAnsi="Arial" w:cs="Arial"/>
                <w:b/>
                <w:bCs/>
                <w:color w:val="DAA634" w:themeColor="accent2"/>
                <w:sz w:val="21"/>
                <w:szCs w:val="21"/>
              </w:rPr>
              <w:t>ADDITIONAL NOTES / CONSIDERATIONS</w:t>
            </w:r>
          </w:p>
          <w:p w14:paraId="108C674C" w14:textId="77777777" w:rsidR="00E81621" w:rsidRPr="00FE21BA" w:rsidRDefault="00E81621" w:rsidP="00FE21BA">
            <w:pPr>
              <w:pStyle w:val="NormalWeb"/>
              <w:spacing w:beforeLines="60" w:before="144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 xml:space="preserve">This document has been designed as a sample template and should be modified as required. </w:t>
            </w:r>
          </w:p>
          <w:p w14:paraId="75637B57" w14:textId="38703ECC" w:rsidR="00E81621" w:rsidRPr="00FE21BA" w:rsidRDefault="00E81621" w:rsidP="00FE21BA">
            <w:pPr>
              <w:pStyle w:val="NormalWeb"/>
              <w:spacing w:beforeLines="60" w:before="144" w:beforeAutospacing="0" w:after="0" w:afterAutospacing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 xml:space="preserve">The </w:t>
            </w:r>
            <w:r w:rsidR="00903CDA" w:rsidRPr="00FE21BA">
              <w:rPr>
                <w:rFonts w:ascii="Arial" w:hAnsi="Arial" w:cs="Arial"/>
                <w:sz w:val="21"/>
                <w:szCs w:val="21"/>
                <w:lang w:val="en-US"/>
              </w:rPr>
              <w:t>b</w:t>
            </w: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 xml:space="preserve">oard </w:t>
            </w:r>
            <w:r w:rsidR="00903CDA" w:rsidRPr="00FE21BA">
              <w:rPr>
                <w:rFonts w:ascii="Arial" w:hAnsi="Arial" w:cs="Arial"/>
                <w:sz w:val="21"/>
                <w:szCs w:val="21"/>
                <w:lang w:val="en-US"/>
              </w:rPr>
              <w:t>o</w:t>
            </w: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>ffboarding/</w:t>
            </w:r>
            <w:r w:rsidR="00903CDA" w:rsidRPr="00FE21BA"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 xml:space="preserve">nowledge </w:t>
            </w:r>
            <w:r w:rsidR="00903CDA" w:rsidRPr="00FE21BA">
              <w:rPr>
                <w:rFonts w:ascii="Arial" w:hAnsi="Arial" w:cs="Arial"/>
                <w:sz w:val="21"/>
                <w:szCs w:val="21"/>
                <w:lang w:val="en-US"/>
              </w:rPr>
              <w:t>t</w:t>
            </w: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 xml:space="preserve">ransfer </w:t>
            </w:r>
            <w:r w:rsidR="00903CDA" w:rsidRPr="00FE21BA">
              <w:rPr>
                <w:rFonts w:ascii="Arial" w:hAnsi="Arial" w:cs="Arial"/>
                <w:sz w:val="21"/>
                <w:szCs w:val="21"/>
                <w:lang w:val="en-US"/>
              </w:rPr>
              <w:t>c</w:t>
            </w: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>hecklist seeks to achieve four (4) primary objectives:</w:t>
            </w:r>
          </w:p>
          <w:p w14:paraId="047FA34F" w14:textId="3FDCBEC9" w:rsidR="00E81621" w:rsidRPr="00FE21BA" w:rsidRDefault="00E81621" w:rsidP="00FE21BA">
            <w:pPr>
              <w:pStyle w:val="NormalWeb"/>
              <w:numPr>
                <w:ilvl w:val="0"/>
                <w:numId w:val="9"/>
              </w:numPr>
              <w:spacing w:beforeLines="60" w:before="144" w:beforeAutospacing="0" w:after="0" w:afterAutospacing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 xml:space="preserve">Develop an awareness of the information that needs to be transferred from one </w:t>
            </w:r>
            <w:r w:rsidR="00903CDA" w:rsidRPr="00FE21BA">
              <w:rPr>
                <w:rFonts w:ascii="Arial" w:hAnsi="Arial" w:cs="Arial"/>
                <w:sz w:val="21"/>
                <w:szCs w:val="21"/>
                <w:lang w:val="en-US"/>
              </w:rPr>
              <w:t>b</w:t>
            </w: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>oard/</w:t>
            </w:r>
            <w:r w:rsidR="00903CDA" w:rsidRPr="00FE21BA">
              <w:rPr>
                <w:rFonts w:ascii="Arial" w:hAnsi="Arial" w:cs="Arial"/>
                <w:sz w:val="21"/>
                <w:szCs w:val="21"/>
                <w:lang w:val="en-US"/>
              </w:rPr>
              <w:t>c</w:t>
            </w: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>ommittee member to another.</w:t>
            </w:r>
          </w:p>
          <w:p w14:paraId="2FA8B3FD" w14:textId="74FF0F78" w:rsidR="00E81621" w:rsidRPr="00FE21BA" w:rsidRDefault="00E81621" w:rsidP="00FE21BA">
            <w:pPr>
              <w:pStyle w:val="NormalWeb"/>
              <w:numPr>
                <w:ilvl w:val="0"/>
                <w:numId w:val="9"/>
              </w:numPr>
              <w:spacing w:beforeLines="60" w:before="144" w:beforeAutospacing="0" w:after="0" w:afterAutospacing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>Successfully hand over all information resources and working documents to the organization and the incoming committee/board member.</w:t>
            </w:r>
          </w:p>
          <w:p w14:paraId="760DC3C7" w14:textId="77777777" w:rsidR="00E81621" w:rsidRPr="00FE21BA" w:rsidRDefault="00E81621" w:rsidP="00FE21BA">
            <w:pPr>
              <w:pStyle w:val="NormalWeb"/>
              <w:numPr>
                <w:ilvl w:val="0"/>
                <w:numId w:val="9"/>
              </w:numPr>
              <w:spacing w:beforeLines="60" w:before="144" w:beforeAutospacing="0" w:after="0" w:afterAutospacing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>Facilitate a handoff of relationships within and outside of the organization (e.g., staff, volunteers, key stakeholders, etc.).</w:t>
            </w:r>
          </w:p>
          <w:p w14:paraId="091CA574" w14:textId="77777777" w:rsidR="00E81621" w:rsidRPr="00FE21BA" w:rsidRDefault="00E81621" w:rsidP="00FE21BA">
            <w:pPr>
              <w:pStyle w:val="NormalWeb"/>
              <w:numPr>
                <w:ilvl w:val="0"/>
                <w:numId w:val="9"/>
              </w:numPr>
              <w:spacing w:beforeLines="60" w:before="144" w:beforeAutospacing="0" w:after="0" w:afterAutospacing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>Walk through all IT authorities and logins and facilitate handover (where appropriate).</w:t>
            </w:r>
          </w:p>
          <w:p w14:paraId="2B0405DE" w14:textId="77777777" w:rsidR="00E81621" w:rsidRPr="00FE21BA" w:rsidRDefault="00E81621" w:rsidP="00FE21BA">
            <w:pPr>
              <w:pStyle w:val="NormalWeb"/>
              <w:spacing w:beforeLines="60" w:before="144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E21BA">
              <w:rPr>
                <w:rFonts w:ascii="Arial" w:hAnsi="Arial" w:cs="Arial"/>
                <w:sz w:val="21"/>
                <w:szCs w:val="21"/>
                <w:lang w:val="en-US"/>
              </w:rPr>
              <w:t>This document does not constitute legal advice and should not be relied upon as such. Expert counsel is recommended if there are any issues requiring clarification.</w:t>
            </w:r>
          </w:p>
        </w:tc>
      </w:tr>
      <w:tr w:rsidR="00E81621" w:rsidRPr="00FE21BA" w14:paraId="0DABAAA9" w14:textId="77777777" w:rsidTr="00FE21BA">
        <w:tc>
          <w:tcPr>
            <w:tcW w:w="12870" w:type="dxa"/>
            <w:gridSpan w:val="2"/>
            <w:shd w:val="clear" w:color="auto" w:fill="DAA634" w:themeFill="accent2"/>
          </w:tcPr>
          <w:p w14:paraId="4C024205" w14:textId="03CBAE8C" w:rsidR="00E81621" w:rsidRPr="00FE21BA" w:rsidRDefault="00FE21BA" w:rsidP="00FE21BA">
            <w:pPr>
              <w:pStyle w:val="NormalWeb"/>
              <w:spacing w:after="0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  <w:lang w:val="en-US"/>
              </w:rPr>
            </w:pPr>
            <w:r w:rsidRPr="00FE21BA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  <w:lang w:val="en-US"/>
              </w:rPr>
              <w:t>Remove this table from the document before revising and issuing for your organization.</w:t>
            </w:r>
          </w:p>
        </w:tc>
      </w:tr>
      <w:bookmarkEnd w:id="0"/>
    </w:tbl>
    <w:p w14:paraId="10A1ED6E" w14:textId="595DC653" w:rsidR="00AA29F8" w:rsidRPr="00E81621" w:rsidRDefault="00AA29F8" w:rsidP="145A09D2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F74A026" w14:textId="77777777" w:rsidR="00FE21BA" w:rsidRDefault="00FE21BA">
      <w:pPr>
        <w:rPr>
          <w:rFonts w:eastAsiaTheme="majorEastAsia" w:cstheme="majorBidi"/>
          <w:color w:val="DAA634" w:themeColor="accent2"/>
          <w:sz w:val="32"/>
          <w:szCs w:val="32"/>
          <w:lang w:val="en-CA"/>
        </w:rPr>
      </w:pPr>
      <w:r>
        <w:rPr>
          <w:lang w:val="en-CA"/>
        </w:rPr>
        <w:br w:type="page"/>
      </w:r>
    </w:p>
    <w:p w14:paraId="4D1E814C" w14:textId="5B55B0B1" w:rsidR="00AA29F8" w:rsidRDefault="00FE21BA" w:rsidP="00FE21BA">
      <w:pPr>
        <w:pStyle w:val="Heading1"/>
        <w:rPr>
          <w:lang w:val="en-CA"/>
        </w:rPr>
      </w:pPr>
      <w:r w:rsidRPr="00FE21BA">
        <w:rPr>
          <w:lang w:val="en-CA"/>
        </w:rPr>
        <w:lastRenderedPageBreak/>
        <w:t>Sample checklist for board offboarding / knowledge transfer</w:t>
      </w:r>
      <w:r w:rsidR="0EEAC7F5" w:rsidRPr="00FE21BA">
        <w:rPr>
          <w:lang w:val="en-CA"/>
        </w:rPr>
        <w:t>:</w:t>
      </w:r>
    </w:p>
    <w:p w14:paraId="01685FF4" w14:textId="77777777" w:rsidR="00FE21BA" w:rsidRPr="00FE21BA" w:rsidRDefault="00FE21BA" w:rsidP="00FE21BA">
      <w:pPr>
        <w:rPr>
          <w:lang w:val="en-CA"/>
        </w:rPr>
      </w:pPr>
    </w:p>
    <w:tbl>
      <w:tblPr>
        <w:tblStyle w:val="TableGrid"/>
        <w:tblW w:w="12960" w:type="dxa"/>
        <w:tblLayout w:type="fixed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9570"/>
        <w:gridCol w:w="1545"/>
        <w:gridCol w:w="1845"/>
      </w:tblGrid>
      <w:tr w:rsidR="03C679BD" w14:paraId="181D3DEF" w14:textId="77777777" w:rsidTr="00FE21BA">
        <w:tc>
          <w:tcPr>
            <w:tcW w:w="9570" w:type="dxa"/>
            <w:shd w:val="clear" w:color="auto" w:fill="DAA634" w:themeFill="accent2"/>
          </w:tcPr>
          <w:p w14:paraId="4DE21F3E" w14:textId="4A8EAB44" w:rsidR="05FFBEF4" w:rsidRPr="00C81F74" w:rsidRDefault="05FFBEF4" w:rsidP="03C679BD">
            <w:pPr>
              <w:rPr>
                <w:rFonts w:eastAsia="Calibri" w:cs="Arial"/>
                <w:b/>
                <w:bCs/>
                <w:color w:val="FFFFFF" w:themeColor="background1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lang w:val="en-CA"/>
              </w:rPr>
              <w:t>Activity</w:t>
            </w:r>
            <w:r w:rsidR="4F90CCA2" w:rsidRPr="00C81F74">
              <w:rPr>
                <w:rFonts w:eastAsia="Calibri" w:cs="Arial"/>
                <w:b/>
                <w:bCs/>
                <w:color w:val="FFFFFF" w:themeColor="background1"/>
                <w:lang w:val="en-CA"/>
              </w:rPr>
              <w:t>: PREPARE PAPERWORK AND COMMUNICATIONS</w:t>
            </w:r>
          </w:p>
        </w:tc>
        <w:tc>
          <w:tcPr>
            <w:tcW w:w="1545" w:type="dxa"/>
            <w:shd w:val="clear" w:color="auto" w:fill="DAA634" w:themeFill="accent2"/>
          </w:tcPr>
          <w:p w14:paraId="376552F5" w14:textId="25CD4E21" w:rsidR="2001E6B0" w:rsidRPr="00C81F74" w:rsidRDefault="2001E6B0" w:rsidP="00250F8A">
            <w:pPr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Assigned To</w:t>
            </w:r>
          </w:p>
        </w:tc>
        <w:tc>
          <w:tcPr>
            <w:tcW w:w="1845" w:type="dxa"/>
            <w:shd w:val="clear" w:color="auto" w:fill="DAA634" w:themeFill="accent2"/>
          </w:tcPr>
          <w:p w14:paraId="75515E4B" w14:textId="2A15B82F" w:rsidR="05FFBEF4" w:rsidRPr="00C81F74" w:rsidRDefault="05FFBEF4" w:rsidP="00250F8A">
            <w:pPr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Date Completed</w:t>
            </w:r>
          </w:p>
        </w:tc>
      </w:tr>
      <w:tr w:rsidR="03C679BD" w14:paraId="6761CB3A" w14:textId="77777777" w:rsidTr="00FE21BA">
        <w:tc>
          <w:tcPr>
            <w:tcW w:w="9570" w:type="dxa"/>
          </w:tcPr>
          <w:p w14:paraId="55D2D855" w14:textId="2F857008" w:rsidR="17E485D2" w:rsidRPr="00FE21BA" w:rsidRDefault="17E485D2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Accept resignation</w:t>
            </w:r>
            <w:r w:rsidR="00E72043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/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departure in writing and save to committee/board files</w:t>
            </w:r>
          </w:p>
        </w:tc>
        <w:tc>
          <w:tcPr>
            <w:tcW w:w="1545" w:type="dxa"/>
          </w:tcPr>
          <w:p w14:paraId="57DB6629" w14:textId="0ACB1044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275AD215" w14:textId="527011B0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14:paraId="3B28D1EE" w14:textId="77777777" w:rsidTr="00FE21BA">
        <w:tc>
          <w:tcPr>
            <w:tcW w:w="9570" w:type="dxa"/>
          </w:tcPr>
          <w:p w14:paraId="46FB0901" w14:textId="0A7E5E8E" w:rsidR="03C679BD" w:rsidRPr="00FE21BA" w:rsidRDefault="13444C99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Prepare </w:t>
            </w:r>
            <w:r w:rsidR="3342F8D6"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departure 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announcement for </w:t>
            </w:r>
            <w:r w:rsidR="4AF93F76"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internal team, 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board and/or committee</w:t>
            </w:r>
          </w:p>
        </w:tc>
        <w:tc>
          <w:tcPr>
            <w:tcW w:w="1545" w:type="dxa"/>
          </w:tcPr>
          <w:p w14:paraId="50DD4BE7" w14:textId="12A8C3D8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69D9B596" w14:textId="5ADC8AB8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14:paraId="35E38F2E" w14:textId="77777777" w:rsidTr="00FE21BA">
        <w:tc>
          <w:tcPr>
            <w:tcW w:w="9570" w:type="dxa"/>
          </w:tcPr>
          <w:p w14:paraId="32252618" w14:textId="4AE0F166" w:rsidR="03C679BD" w:rsidRPr="00FE21BA" w:rsidRDefault="03C679B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Prepare </w:t>
            </w:r>
            <w:r w:rsidR="750EF055"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departure 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announcement for the membership</w:t>
            </w:r>
          </w:p>
        </w:tc>
        <w:tc>
          <w:tcPr>
            <w:tcW w:w="1545" w:type="dxa"/>
          </w:tcPr>
          <w:p w14:paraId="2F227FA4" w14:textId="4CEEDF18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48D9019E" w14:textId="0CB41432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34B27B85" w14:paraId="2F1D979C" w14:textId="77777777" w:rsidTr="00FE21BA">
        <w:tc>
          <w:tcPr>
            <w:tcW w:w="9570" w:type="dxa"/>
          </w:tcPr>
          <w:p w14:paraId="1E4E5344" w14:textId="754409A3" w:rsidR="34B27B85" w:rsidRPr="00FE21BA" w:rsidRDefault="34B27B85" w:rsidP="34B27B85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Identify list of stakeholders </w:t>
            </w:r>
            <w:r w:rsidR="00903CDA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b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oard</w:t>
            </w:r>
            <w:r w:rsidR="00903CDA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/c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ommittee member works with</w:t>
            </w:r>
          </w:p>
        </w:tc>
        <w:tc>
          <w:tcPr>
            <w:tcW w:w="1545" w:type="dxa"/>
          </w:tcPr>
          <w:p w14:paraId="7B299BF9" w14:textId="77D1B2AE" w:rsidR="34B27B85" w:rsidRPr="00FE21BA" w:rsidRDefault="34B27B85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66C54B0B" w14:textId="320AD881" w:rsidR="34B27B85" w:rsidRPr="00FE21BA" w:rsidRDefault="34B27B85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14:paraId="6FA2D05A" w14:textId="77777777" w:rsidTr="00FE21BA">
        <w:tc>
          <w:tcPr>
            <w:tcW w:w="9570" w:type="dxa"/>
          </w:tcPr>
          <w:p w14:paraId="255EEEAD" w14:textId="0C3A7F7E" w:rsidR="70839ACD" w:rsidRPr="00FE21BA" w:rsidRDefault="7E2F9FD9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Determine need for media announcement (and prepare if required)</w:t>
            </w:r>
          </w:p>
        </w:tc>
        <w:tc>
          <w:tcPr>
            <w:tcW w:w="1545" w:type="dxa"/>
          </w:tcPr>
          <w:p w14:paraId="3BAC6321" w14:textId="0795416E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4049D490" w14:textId="29B759D4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14:paraId="62501A1C" w14:textId="77777777" w:rsidTr="00FE21BA">
        <w:tc>
          <w:tcPr>
            <w:tcW w:w="9570" w:type="dxa"/>
          </w:tcPr>
          <w:p w14:paraId="00F5C716" w14:textId="5CA5868E" w:rsidR="70839ACD" w:rsidRPr="00FE21BA" w:rsidRDefault="70839AC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Collect signed non-disclosure agreement and save to board files</w:t>
            </w:r>
          </w:p>
        </w:tc>
        <w:tc>
          <w:tcPr>
            <w:tcW w:w="1545" w:type="dxa"/>
          </w:tcPr>
          <w:p w14:paraId="5C978251" w14:textId="6206E51F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3C1F3C71" w14:textId="17D5C69C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0E243B1" w14:paraId="0F61AABC" w14:textId="77777777" w:rsidTr="00FE21BA">
        <w:tc>
          <w:tcPr>
            <w:tcW w:w="9570" w:type="dxa"/>
          </w:tcPr>
          <w:p w14:paraId="6B4FC2F7" w14:textId="6DAB899A" w:rsidR="00E243B1" w:rsidRPr="00FE21BA" w:rsidRDefault="00E243B1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Request final expense submissions</w:t>
            </w:r>
          </w:p>
        </w:tc>
        <w:tc>
          <w:tcPr>
            <w:tcW w:w="1545" w:type="dxa"/>
          </w:tcPr>
          <w:p w14:paraId="6DF77A5F" w14:textId="77777777" w:rsidR="00E243B1" w:rsidRPr="00FE21BA" w:rsidRDefault="00E243B1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4A1E81AD" w14:textId="77777777" w:rsidR="00E243B1" w:rsidRPr="00FE21BA" w:rsidRDefault="00E243B1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14:paraId="562EFA00" w14:textId="77777777" w:rsidTr="00FE21BA">
        <w:tc>
          <w:tcPr>
            <w:tcW w:w="9570" w:type="dxa"/>
          </w:tcPr>
          <w:p w14:paraId="6863500B" w14:textId="2BEDC140" w:rsidR="70839ACD" w:rsidRPr="00FE21BA" w:rsidRDefault="70839AC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Process any outstanding reimbursements</w:t>
            </w:r>
          </w:p>
        </w:tc>
        <w:tc>
          <w:tcPr>
            <w:tcW w:w="1545" w:type="dxa"/>
          </w:tcPr>
          <w:p w14:paraId="1E9368EB" w14:textId="02EC1AE1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5C58AE9E" w14:textId="11777EBB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14:paraId="3D0442A6" w14:textId="77777777" w:rsidTr="00FE21BA">
        <w:tc>
          <w:tcPr>
            <w:tcW w:w="9570" w:type="dxa"/>
          </w:tcPr>
          <w:p w14:paraId="424C3EA2" w14:textId="0C13466D" w:rsidR="03C679BD" w:rsidRPr="00FE21BA" w:rsidRDefault="49CC4ABC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Request </w:t>
            </w:r>
            <w:r w:rsidR="7E57C975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signing of a confidentiality agreement (and/or departure agreement)</w:t>
            </w:r>
            <w:r w:rsidR="14183932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, if appropriate</w:t>
            </w:r>
          </w:p>
        </w:tc>
        <w:tc>
          <w:tcPr>
            <w:tcW w:w="1545" w:type="dxa"/>
          </w:tcPr>
          <w:p w14:paraId="16FA2798" w14:textId="54BE7011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10E7038F" w14:textId="10A27307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14:paraId="11CF016A" w14:textId="77777777" w:rsidTr="00FE21BA">
        <w:tc>
          <w:tcPr>
            <w:tcW w:w="9570" w:type="dxa"/>
          </w:tcPr>
          <w:p w14:paraId="648DC144" w14:textId="24007F31" w:rsidR="03C679BD" w:rsidRPr="00FE21BA" w:rsidRDefault="31B8A627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Conduct</w:t>
            </w:r>
            <w:r w:rsidR="0907E304"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 departure meeting / exit interview</w:t>
            </w:r>
          </w:p>
        </w:tc>
        <w:tc>
          <w:tcPr>
            <w:tcW w:w="1545" w:type="dxa"/>
          </w:tcPr>
          <w:p w14:paraId="106C3BF2" w14:textId="20ABCA20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0719DA2E" w14:textId="0A77BE79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14:paraId="136F2811" w14:textId="77777777" w:rsidTr="00FE21BA">
        <w:tc>
          <w:tcPr>
            <w:tcW w:w="9570" w:type="dxa"/>
          </w:tcPr>
          <w:p w14:paraId="5829ED0F" w14:textId="1CDA78B4" w:rsidR="03C679BD" w:rsidRPr="00FE21BA" w:rsidRDefault="43C2A7A8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Capture any proposed updates / evolutions to the job description</w:t>
            </w:r>
          </w:p>
        </w:tc>
        <w:tc>
          <w:tcPr>
            <w:tcW w:w="1545" w:type="dxa"/>
          </w:tcPr>
          <w:p w14:paraId="5394676C" w14:textId="504A9E0E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53320722" w14:textId="2CBEDBDC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14:paraId="5F4E96F8" w14:textId="77777777" w:rsidTr="00FE21BA">
        <w:tc>
          <w:tcPr>
            <w:tcW w:w="9570" w:type="dxa"/>
          </w:tcPr>
          <w:p w14:paraId="12D1C6FE" w14:textId="2000BB03" w:rsidR="03C679BD" w:rsidRPr="00FE21BA" w:rsidRDefault="03C679B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</w:p>
        </w:tc>
        <w:tc>
          <w:tcPr>
            <w:tcW w:w="1545" w:type="dxa"/>
          </w:tcPr>
          <w:p w14:paraId="205936E3" w14:textId="19729E1A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039C1B94" w14:textId="2DA11FFB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</w:tbl>
    <w:p w14:paraId="322146D3" w14:textId="18341EA1" w:rsidR="03C679BD" w:rsidRDefault="03C679BD" w:rsidP="03C679BD">
      <w:pPr>
        <w:rPr>
          <w:rFonts w:ascii="Calibri" w:eastAsia="Calibri" w:hAnsi="Calibri" w:cs="Calibri"/>
          <w:b/>
          <w:bCs/>
          <w:color w:val="000000" w:themeColor="text1"/>
          <w:lang w:val="en-CA"/>
        </w:rPr>
      </w:pPr>
    </w:p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9570"/>
        <w:gridCol w:w="1545"/>
        <w:gridCol w:w="1845"/>
      </w:tblGrid>
      <w:tr w:rsidR="03C679BD" w:rsidRPr="00FE21BA" w14:paraId="7DE44DBB" w14:textId="77777777" w:rsidTr="00FE21BA">
        <w:tc>
          <w:tcPr>
            <w:tcW w:w="9570" w:type="dxa"/>
            <w:shd w:val="clear" w:color="auto" w:fill="DAA634" w:themeFill="accent2"/>
          </w:tcPr>
          <w:p w14:paraId="0A5B48D8" w14:textId="29A493D1" w:rsidR="03C679BD" w:rsidRPr="00C81F74" w:rsidRDefault="03C679BD" w:rsidP="03C679BD">
            <w:pPr>
              <w:rPr>
                <w:rFonts w:eastAsia="Calibri" w:cs="Arial"/>
                <w:b/>
                <w:bCs/>
                <w:color w:val="FFFFFF" w:themeColor="background1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lang w:val="en-CA"/>
              </w:rPr>
              <w:t xml:space="preserve">Activity: </w:t>
            </w:r>
            <w:r w:rsidR="66867270" w:rsidRPr="00C81F74">
              <w:rPr>
                <w:rFonts w:eastAsia="Calibri" w:cs="Arial"/>
                <w:b/>
                <w:bCs/>
                <w:color w:val="FFFFFF" w:themeColor="background1"/>
                <w:lang w:val="en-CA"/>
              </w:rPr>
              <w:t>KNOWLEDGE TRANSFER</w:t>
            </w:r>
          </w:p>
        </w:tc>
        <w:tc>
          <w:tcPr>
            <w:tcW w:w="1545" w:type="dxa"/>
            <w:shd w:val="clear" w:color="auto" w:fill="DAA634" w:themeFill="accent2"/>
          </w:tcPr>
          <w:p w14:paraId="058DEAB4" w14:textId="25CD4E21" w:rsidR="03C679BD" w:rsidRPr="00C81F74" w:rsidRDefault="03C679BD" w:rsidP="00250F8A">
            <w:pPr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Assigned To</w:t>
            </w:r>
          </w:p>
        </w:tc>
        <w:tc>
          <w:tcPr>
            <w:tcW w:w="1845" w:type="dxa"/>
            <w:shd w:val="clear" w:color="auto" w:fill="DAA634" w:themeFill="accent2"/>
          </w:tcPr>
          <w:p w14:paraId="51D7E79C" w14:textId="2A15B82F" w:rsidR="03C679BD" w:rsidRPr="00C81F74" w:rsidRDefault="03C679BD" w:rsidP="00250F8A">
            <w:pPr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Date Completed</w:t>
            </w:r>
          </w:p>
        </w:tc>
      </w:tr>
      <w:tr w:rsidR="03C679BD" w:rsidRPr="00FE21BA" w14:paraId="4747D023" w14:textId="77777777" w:rsidTr="00FE21BA">
        <w:tc>
          <w:tcPr>
            <w:tcW w:w="9570" w:type="dxa"/>
          </w:tcPr>
          <w:p w14:paraId="38AA9A74" w14:textId="6AA68B70" w:rsidR="03C679BD" w:rsidRPr="00FE21BA" w:rsidRDefault="03C679B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Prepare a list of outstanding tasks / action items</w:t>
            </w:r>
          </w:p>
        </w:tc>
        <w:tc>
          <w:tcPr>
            <w:tcW w:w="1545" w:type="dxa"/>
          </w:tcPr>
          <w:p w14:paraId="4A1B3A37" w14:textId="318FCC6A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05285FFB" w14:textId="70F2815F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6D1655E6" w14:textId="77777777" w:rsidTr="00FE21BA">
        <w:tc>
          <w:tcPr>
            <w:tcW w:w="9570" w:type="dxa"/>
          </w:tcPr>
          <w:p w14:paraId="5CAC28C4" w14:textId="5E13BB21" w:rsidR="03C679BD" w:rsidRPr="00FE21BA" w:rsidRDefault="7E2F9FD9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Prepare list of key contacts and provide to </w:t>
            </w:r>
            <w:r w:rsidR="6FF89B1F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incoming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 </w:t>
            </w:r>
            <w:r w:rsidR="00903CDA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b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oard member</w:t>
            </w:r>
          </w:p>
        </w:tc>
        <w:tc>
          <w:tcPr>
            <w:tcW w:w="1545" w:type="dxa"/>
          </w:tcPr>
          <w:p w14:paraId="091D0F8A" w14:textId="1327E783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3BB9081E" w14:textId="3D852DEA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48A44404" w14:textId="77777777" w:rsidTr="00FE21BA">
        <w:tc>
          <w:tcPr>
            <w:tcW w:w="9570" w:type="dxa"/>
          </w:tcPr>
          <w:p w14:paraId="7BAA32C8" w14:textId="0CA1F708" w:rsidR="03C679BD" w:rsidRPr="00FE21BA" w:rsidRDefault="03C679B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Create a list of useful resources for the incoming </w:t>
            </w:r>
            <w:r w:rsidR="00903CDA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b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oard member</w:t>
            </w:r>
          </w:p>
        </w:tc>
        <w:tc>
          <w:tcPr>
            <w:tcW w:w="1545" w:type="dxa"/>
          </w:tcPr>
          <w:p w14:paraId="301D9FC9" w14:textId="524A22B7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1EBE281D" w14:textId="2BDE7858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733DC2F4" w14:textId="77777777" w:rsidTr="00FE21BA">
        <w:tc>
          <w:tcPr>
            <w:tcW w:w="9570" w:type="dxa"/>
          </w:tcPr>
          <w:p w14:paraId="38ECD473" w14:textId="6213C0C1" w:rsidR="03C679BD" w:rsidRPr="00FE21BA" w:rsidRDefault="03C679B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Walk through the location of all records</w:t>
            </w:r>
          </w:p>
        </w:tc>
        <w:tc>
          <w:tcPr>
            <w:tcW w:w="1545" w:type="dxa"/>
          </w:tcPr>
          <w:p w14:paraId="3866A3B0" w14:textId="6B54455F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6D664CED" w14:textId="06229FF7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2B4D5461" w14:textId="77777777" w:rsidTr="00FE21BA">
        <w:tc>
          <w:tcPr>
            <w:tcW w:w="9570" w:type="dxa"/>
          </w:tcPr>
          <w:p w14:paraId="58C32C45" w14:textId="296EBB88" w:rsidR="03C679BD" w:rsidRPr="00FE21BA" w:rsidRDefault="03C679B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Transfer documents / files to the organization’s collaborative site </w:t>
            </w:r>
          </w:p>
        </w:tc>
        <w:tc>
          <w:tcPr>
            <w:tcW w:w="1545" w:type="dxa"/>
          </w:tcPr>
          <w:p w14:paraId="2860F03F" w14:textId="6A408A57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42844E07" w14:textId="43D1CBF8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369A2AA1" w14:textId="77777777" w:rsidTr="00FE21BA">
        <w:tc>
          <w:tcPr>
            <w:tcW w:w="9570" w:type="dxa"/>
          </w:tcPr>
          <w:p w14:paraId="39720C5F" w14:textId="39EE7B14" w:rsidR="03C679BD" w:rsidRPr="00FE21BA" w:rsidRDefault="7E2F9FD9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Prepare a transition document for each project / area of </w:t>
            </w:r>
            <w:r w:rsidR="69F1EE1E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responsibility</w:t>
            </w:r>
          </w:p>
        </w:tc>
        <w:tc>
          <w:tcPr>
            <w:tcW w:w="1545" w:type="dxa"/>
          </w:tcPr>
          <w:p w14:paraId="450EFCEA" w14:textId="3ACE9D3C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1402D3A0" w14:textId="5393F54E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6907412E" w14:textId="77777777" w:rsidTr="00FE21BA">
        <w:tc>
          <w:tcPr>
            <w:tcW w:w="9570" w:type="dxa"/>
          </w:tcPr>
          <w:p w14:paraId="574BEC91" w14:textId="342258C4" w:rsidR="03C679BD" w:rsidRPr="00FE21BA" w:rsidRDefault="7E2F9FD9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Report on the status of all projects/</w:t>
            </w:r>
            <w:r w:rsidR="00903CDA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a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rea of activity</w:t>
            </w:r>
          </w:p>
        </w:tc>
        <w:tc>
          <w:tcPr>
            <w:tcW w:w="1545" w:type="dxa"/>
          </w:tcPr>
          <w:p w14:paraId="7E04B1B9" w14:textId="62C3118F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4FB08937" w14:textId="18E4F2C4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7CF01E26" w14:textId="77777777" w:rsidTr="00FE21BA">
        <w:tc>
          <w:tcPr>
            <w:tcW w:w="9570" w:type="dxa"/>
          </w:tcPr>
          <w:p w14:paraId="21925E3D" w14:textId="3B909C92" w:rsidR="7B0CC3B4" w:rsidRPr="00FE21BA" w:rsidRDefault="7B0CC3B4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lastRenderedPageBreak/>
              <w:t>Provide a final status on all activities in the s</w:t>
            </w:r>
            <w:r w:rsidR="60BB17F5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trategic plan and / or operating plan</w:t>
            </w:r>
          </w:p>
        </w:tc>
        <w:tc>
          <w:tcPr>
            <w:tcW w:w="1545" w:type="dxa"/>
          </w:tcPr>
          <w:p w14:paraId="633D798D" w14:textId="0DBF444A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0BF84724" w14:textId="40F0B3B9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35E34A03" w14:textId="77777777" w:rsidTr="00FE21BA">
        <w:tc>
          <w:tcPr>
            <w:tcW w:w="9570" w:type="dxa"/>
          </w:tcPr>
          <w:p w14:paraId="77356699" w14:textId="1F157834" w:rsidR="03C679BD" w:rsidRPr="00FE21BA" w:rsidRDefault="7E2F9FD9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Create back up folder with pertinent files</w:t>
            </w:r>
          </w:p>
        </w:tc>
        <w:tc>
          <w:tcPr>
            <w:tcW w:w="1545" w:type="dxa"/>
          </w:tcPr>
          <w:p w14:paraId="1542526F" w14:textId="36787CEB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38E678C3" w14:textId="7F6A1C51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208E49DD" w14:textId="77777777" w:rsidTr="00FE21BA">
        <w:tc>
          <w:tcPr>
            <w:tcW w:w="9570" w:type="dxa"/>
          </w:tcPr>
          <w:p w14:paraId="4D9E5CE7" w14:textId="02E9EE1A" w:rsidR="03C679BD" w:rsidRPr="00FE21BA" w:rsidRDefault="03C679B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Commence document transfer from hard drive or other shared drives</w:t>
            </w:r>
          </w:p>
        </w:tc>
        <w:tc>
          <w:tcPr>
            <w:tcW w:w="1545" w:type="dxa"/>
          </w:tcPr>
          <w:p w14:paraId="2076CB95" w14:textId="593EB9F2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028392B8" w14:textId="49ABDE96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5249FC4E" w14:textId="77777777" w:rsidTr="00FE21BA">
        <w:tc>
          <w:tcPr>
            <w:tcW w:w="9570" w:type="dxa"/>
          </w:tcPr>
          <w:p w14:paraId="1A348FFB" w14:textId="06A7595C" w:rsidR="03C679BD" w:rsidRPr="00FE21BA" w:rsidRDefault="03C679B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Walk through what each of the documents are</w:t>
            </w:r>
          </w:p>
        </w:tc>
        <w:tc>
          <w:tcPr>
            <w:tcW w:w="1545" w:type="dxa"/>
          </w:tcPr>
          <w:p w14:paraId="31E10A04" w14:textId="410C5A8F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69187730" w14:textId="74BF4A5B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0913EC7" w:rsidRPr="00FE21BA" w14:paraId="4E761A0A" w14:textId="77777777" w:rsidTr="00FE21BA">
        <w:tc>
          <w:tcPr>
            <w:tcW w:w="9570" w:type="dxa"/>
          </w:tcPr>
          <w:p w14:paraId="3BA6579B" w14:textId="7F5A9C6F" w:rsidR="00913EC7" w:rsidRPr="00FE21BA" w:rsidRDefault="108E16FC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Work through any nuances or additional information that would be helpful about stakeholders</w:t>
            </w:r>
          </w:p>
        </w:tc>
        <w:tc>
          <w:tcPr>
            <w:tcW w:w="1545" w:type="dxa"/>
          </w:tcPr>
          <w:p w14:paraId="777B990A" w14:textId="77777777" w:rsidR="00913EC7" w:rsidRPr="00FE21BA" w:rsidRDefault="00913EC7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5BAB1CA0" w14:textId="77777777" w:rsidR="00913EC7" w:rsidRPr="00FE21BA" w:rsidRDefault="00913EC7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40E37A24" w14:textId="77777777" w:rsidTr="00FE21BA">
        <w:tc>
          <w:tcPr>
            <w:tcW w:w="9570" w:type="dxa"/>
          </w:tcPr>
          <w:p w14:paraId="70EB6905" w14:textId="3389D907" w:rsidR="03C679BD" w:rsidRPr="00FE21BA" w:rsidRDefault="03C679B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</w:p>
        </w:tc>
        <w:tc>
          <w:tcPr>
            <w:tcW w:w="1545" w:type="dxa"/>
          </w:tcPr>
          <w:p w14:paraId="0A59B363" w14:textId="6AC04ED0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4C5712BC" w14:textId="72CA9A8C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</w:tbl>
    <w:p w14:paraId="5EEF95A7" w14:textId="4653C86C" w:rsidR="03C679BD" w:rsidRDefault="03C679BD" w:rsidP="03C679BD">
      <w:pPr>
        <w:rPr>
          <w:rFonts w:ascii="Calibri" w:eastAsia="Calibri" w:hAnsi="Calibri" w:cs="Calibri"/>
          <w:b/>
          <w:bCs/>
          <w:color w:val="000000" w:themeColor="text1"/>
          <w:lang w:val="en-CA"/>
        </w:rPr>
      </w:pPr>
    </w:p>
    <w:p w14:paraId="173CAE61" w14:textId="77777777" w:rsidR="00FE21BA" w:rsidRDefault="00FE21BA" w:rsidP="03C679BD">
      <w:pPr>
        <w:rPr>
          <w:rFonts w:ascii="Calibri" w:eastAsia="Calibri" w:hAnsi="Calibri" w:cs="Calibri"/>
          <w:b/>
          <w:bCs/>
          <w:color w:val="000000" w:themeColor="text1"/>
          <w:lang w:val="en-CA"/>
        </w:rPr>
      </w:pPr>
    </w:p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9570"/>
        <w:gridCol w:w="1545"/>
        <w:gridCol w:w="1845"/>
      </w:tblGrid>
      <w:tr w:rsidR="03C679BD" w:rsidRPr="00FE21BA" w14:paraId="0F2404F2" w14:textId="77777777" w:rsidTr="00FE21BA">
        <w:tc>
          <w:tcPr>
            <w:tcW w:w="9570" w:type="dxa"/>
            <w:shd w:val="clear" w:color="auto" w:fill="DAA634" w:themeFill="accent2"/>
          </w:tcPr>
          <w:p w14:paraId="75202318" w14:textId="4E94BD8F" w:rsidR="03C679BD" w:rsidRPr="00C81F74" w:rsidRDefault="03C679BD" w:rsidP="03C679BD">
            <w:pPr>
              <w:rPr>
                <w:rFonts w:eastAsia="Calibri" w:cs="Arial"/>
                <w:b/>
                <w:bCs/>
                <w:color w:val="FFFFFF" w:themeColor="background1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lang w:val="en-CA"/>
              </w:rPr>
              <w:t xml:space="preserve">Activity: </w:t>
            </w:r>
            <w:r w:rsidR="27503170" w:rsidRPr="00C81F74">
              <w:rPr>
                <w:rFonts w:eastAsia="Calibri" w:cs="Arial"/>
                <w:b/>
                <w:bCs/>
                <w:color w:val="FFFFFF" w:themeColor="background1"/>
                <w:lang w:val="en-CA"/>
              </w:rPr>
              <w:t>RECOVER ORGANIZATION ASSETS</w:t>
            </w:r>
          </w:p>
        </w:tc>
        <w:tc>
          <w:tcPr>
            <w:tcW w:w="1545" w:type="dxa"/>
            <w:shd w:val="clear" w:color="auto" w:fill="DAA634" w:themeFill="accent2"/>
          </w:tcPr>
          <w:p w14:paraId="72AC1367" w14:textId="25CD4E21" w:rsidR="03C679BD" w:rsidRPr="00C81F74" w:rsidRDefault="03C679BD" w:rsidP="00250F8A">
            <w:pPr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Assigned To</w:t>
            </w:r>
          </w:p>
        </w:tc>
        <w:tc>
          <w:tcPr>
            <w:tcW w:w="1845" w:type="dxa"/>
            <w:shd w:val="clear" w:color="auto" w:fill="DAA634" w:themeFill="accent2"/>
          </w:tcPr>
          <w:p w14:paraId="62FAD9AB" w14:textId="2A15B82F" w:rsidR="03C679BD" w:rsidRPr="00C81F74" w:rsidRDefault="03C679BD" w:rsidP="00250F8A">
            <w:pPr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Date Completed</w:t>
            </w:r>
          </w:p>
        </w:tc>
      </w:tr>
      <w:tr w:rsidR="03C679BD" w:rsidRPr="00FE21BA" w14:paraId="1479708B" w14:textId="77777777" w:rsidTr="00FE21BA">
        <w:tc>
          <w:tcPr>
            <w:tcW w:w="9570" w:type="dxa"/>
          </w:tcPr>
          <w:p w14:paraId="17D91665" w14:textId="394EFF31" w:rsidR="03C679BD" w:rsidRPr="00FE21BA" w:rsidRDefault="7E2F9FD9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Recover IT or other assigned equipment (if applicable)</w:t>
            </w:r>
          </w:p>
        </w:tc>
        <w:tc>
          <w:tcPr>
            <w:tcW w:w="1545" w:type="dxa"/>
          </w:tcPr>
          <w:p w14:paraId="6078AE6B" w14:textId="19A556AC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1C608771" w14:textId="597FF765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64A48234" w14:textId="77777777" w:rsidTr="00FE21BA">
        <w:tc>
          <w:tcPr>
            <w:tcW w:w="9570" w:type="dxa"/>
          </w:tcPr>
          <w:p w14:paraId="0059F92C" w14:textId="0CF47946" w:rsidR="03C679BD" w:rsidRPr="00FE21BA" w:rsidRDefault="7E2F9FD9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Recover ID cards, business cards, or parking passes (if applicable)</w:t>
            </w:r>
          </w:p>
        </w:tc>
        <w:tc>
          <w:tcPr>
            <w:tcW w:w="1545" w:type="dxa"/>
          </w:tcPr>
          <w:p w14:paraId="18AB654C" w14:textId="3EC87F36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20E4E4B4" w14:textId="2A31289A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5E111739" w14:textId="77777777" w:rsidTr="00FE21BA">
        <w:tc>
          <w:tcPr>
            <w:tcW w:w="9570" w:type="dxa"/>
          </w:tcPr>
          <w:p w14:paraId="15222899" w14:textId="34158A61" w:rsidR="16F447EA" w:rsidRPr="00FE21BA" w:rsidRDefault="16F447EA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Recover </w:t>
            </w:r>
            <w:r w:rsidR="2426980D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u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niforms or board specific clothing (that you feel should not be kept)</w:t>
            </w:r>
          </w:p>
        </w:tc>
        <w:tc>
          <w:tcPr>
            <w:tcW w:w="1545" w:type="dxa"/>
          </w:tcPr>
          <w:p w14:paraId="31B00B89" w14:textId="719BC31B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107EE729" w14:textId="623C4410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4AA36873" w14:textId="77777777" w:rsidTr="00FE21BA">
        <w:tc>
          <w:tcPr>
            <w:tcW w:w="9570" w:type="dxa"/>
          </w:tcPr>
          <w:p w14:paraId="7FAE021F" w14:textId="007FF0DA" w:rsidR="16F447EA" w:rsidRPr="00FE21BA" w:rsidRDefault="16F447EA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R</w:t>
            </w:r>
            <w:r w:rsidR="1319EE53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ecover any access cards or keys (digital or physical)</w:t>
            </w:r>
          </w:p>
        </w:tc>
        <w:tc>
          <w:tcPr>
            <w:tcW w:w="1545" w:type="dxa"/>
          </w:tcPr>
          <w:p w14:paraId="1FCA769E" w14:textId="16B9DB85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37D72FED" w14:textId="05E8F9CC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349B73A3" w14:textId="77777777" w:rsidTr="00FE21BA">
        <w:tc>
          <w:tcPr>
            <w:tcW w:w="9570" w:type="dxa"/>
          </w:tcPr>
          <w:p w14:paraId="5D527E4E" w14:textId="302B37B4" w:rsidR="03C679BD" w:rsidRPr="00FE21BA" w:rsidRDefault="03C679B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</w:p>
        </w:tc>
        <w:tc>
          <w:tcPr>
            <w:tcW w:w="1545" w:type="dxa"/>
          </w:tcPr>
          <w:p w14:paraId="6549ED00" w14:textId="6983D9B3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1A0B5EB3" w14:textId="2502D92A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</w:tbl>
    <w:p w14:paraId="4A8AE8C2" w14:textId="116DFE11" w:rsidR="03C679BD" w:rsidRDefault="03C679BD" w:rsidP="03C679BD">
      <w:pPr>
        <w:rPr>
          <w:rFonts w:ascii="Calibri" w:eastAsia="Calibri" w:hAnsi="Calibri" w:cs="Calibri"/>
          <w:b/>
          <w:bCs/>
          <w:color w:val="000000" w:themeColor="text1"/>
          <w:lang w:val="en-CA"/>
        </w:rPr>
      </w:pPr>
    </w:p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9570"/>
        <w:gridCol w:w="1545"/>
        <w:gridCol w:w="1845"/>
      </w:tblGrid>
      <w:tr w:rsidR="03C679BD" w:rsidRPr="00FE21BA" w14:paraId="3C8CD3A1" w14:textId="77777777" w:rsidTr="00FE21BA">
        <w:tc>
          <w:tcPr>
            <w:tcW w:w="9570" w:type="dxa"/>
            <w:shd w:val="clear" w:color="auto" w:fill="DAA634" w:themeFill="accent2"/>
          </w:tcPr>
          <w:p w14:paraId="06BE8565" w14:textId="166BE504" w:rsidR="03C679BD" w:rsidRPr="00C81F74" w:rsidRDefault="03C679BD" w:rsidP="03C679BD">
            <w:pPr>
              <w:rPr>
                <w:rFonts w:eastAsia="Calibri" w:cs="Arial"/>
                <w:b/>
                <w:bCs/>
                <w:color w:val="FFFFFF" w:themeColor="background1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lang w:val="en-CA"/>
              </w:rPr>
              <w:t xml:space="preserve">Activity: </w:t>
            </w:r>
            <w:r w:rsidR="054A2FCB" w:rsidRPr="00C81F74">
              <w:rPr>
                <w:rFonts w:eastAsia="Calibri" w:cs="Arial"/>
                <w:b/>
                <w:bCs/>
                <w:color w:val="FFFFFF" w:themeColor="background1"/>
                <w:lang w:val="en-CA"/>
              </w:rPr>
              <w:t>IT PERMISSIONS AND ACCESS</w:t>
            </w:r>
          </w:p>
        </w:tc>
        <w:tc>
          <w:tcPr>
            <w:tcW w:w="1545" w:type="dxa"/>
            <w:shd w:val="clear" w:color="auto" w:fill="DAA634" w:themeFill="accent2"/>
          </w:tcPr>
          <w:p w14:paraId="27197EF8" w14:textId="25CD4E21" w:rsidR="03C679BD" w:rsidRPr="00C81F74" w:rsidRDefault="03C679BD" w:rsidP="00250F8A">
            <w:pPr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Assigned To</w:t>
            </w:r>
          </w:p>
        </w:tc>
        <w:tc>
          <w:tcPr>
            <w:tcW w:w="1845" w:type="dxa"/>
            <w:shd w:val="clear" w:color="auto" w:fill="DAA634" w:themeFill="accent2"/>
          </w:tcPr>
          <w:p w14:paraId="11CDFFF4" w14:textId="2A15B82F" w:rsidR="03C679BD" w:rsidRPr="00C81F74" w:rsidRDefault="03C679BD" w:rsidP="00250F8A">
            <w:pPr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</w:pPr>
            <w:r w:rsidRPr="00C81F74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Date Completed</w:t>
            </w:r>
          </w:p>
        </w:tc>
      </w:tr>
      <w:tr w:rsidR="03C679BD" w:rsidRPr="00FE21BA" w14:paraId="4F5342F8" w14:textId="77777777" w:rsidTr="00FE21BA">
        <w:tc>
          <w:tcPr>
            <w:tcW w:w="9570" w:type="dxa"/>
          </w:tcPr>
          <w:p w14:paraId="3BF3DA23" w14:textId="12EC7ADA" w:rsidR="03C679BD" w:rsidRPr="00FE21BA" w:rsidRDefault="57C99A50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Review list of sites, subscriptions and passwords, ensuring all are documented for transfer</w:t>
            </w:r>
          </w:p>
        </w:tc>
        <w:tc>
          <w:tcPr>
            <w:tcW w:w="1545" w:type="dxa"/>
          </w:tcPr>
          <w:p w14:paraId="4E680EA4" w14:textId="775C1526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271BA8A9" w14:textId="2DC93287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0FC141D6" w14:textId="77777777" w:rsidTr="00FE21BA">
        <w:tc>
          <w:tcPr>
            <w:tcW w:w="9570" w:type="dxa"/>
          </w:tcPr>
          <w:p w14:paraId="54D70030" w14:textId="1755691B" w:rsidR="03C679BD" w:rsidRPr="00FE21BA" w:rsidRDefault="57C99A50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Prepare IT (or internal team administrator) for a specific time to change passwords for all sites</w:t>
            </w:r>
          </w:p>
        </w:tc>
        <w:tc>
          <w:tcPr>
            <w:tcW w:w="1545" w:type="dxa"/>
          </w:tcPr>
          <w:p w14:paraId="6B9AB345" w14:textId="330665B8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3F1117DC" w14:textId="6E549592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60BB8F0E" w14:textId="77777777" w:rsidTr="00FE21BA">
        <w:tc>
          <w:tcPr>
            <w:tcW w:w="9570" w:type="dxa"/>
          </w:tcPr>
          <w:p w14:paraId="23306643" w14:textId="31C97DE8" w:rsidR="03C679BD" w:rsidRPr="00FE21BA" w:rsidRDefault="00C03179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Prepare </w:t>
            </w:r>
            <w:r w:rsidR="0097269D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auto-response on email</w:t>
            </w:r>
          </w:p>
        </w:tc>
        <w:tc>
          <w:tcPr>
            <w:tcW w:w="1545" w:type="dxa"/>
          </w:tcPr>
          <w:p w14:paraId="169F7FE1" w14:textId="0FA48E5A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66AD73BE" w14:textId="4189090D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10217FA6" w14:textId="77777777" w:rsidTr="00FE21BA">
        <w:tc>
          <w:tcPr>
            <w:tcW w:w="9570" w:type="dxa"/>
          </w:tcPr>
          <w:p w14:paraId="65C3C555" w14:textId="54DEF758" w:rsidR="03C679BD" w:rsidRPr="00FE21BA" w:rsidRDefault="00C03179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 xml:space="preserve">Set up email forward to someone else on the </w:t>
            </w:r>
            <w:r w:rsidR="00903CDA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b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oard/</w:t>
            </w:r>
            <w:r w:rsidR="00903CDA" w:rsidRPr="00FE21BA">
              <w:rPr>
                <w:rFonts w:eastAsia="Times New Roman" w:cs="Arial"/>
                <w:color w:val="000000" w:themeColor="text1"/>
                <w:lang w:val="en-CA" w:eastAsia="en-CA"/>
              </w:rPr>
              <w:t>c</w:t>
            </w: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ommittee (ideally the incoming member)</w:t>
            </w:r>
          </w:p>
        </w:tc>
        <w:tc>
          <w:tcPr>
            <w:tcW w:w="1545" w:type="dxa"/>
          </w:tcPr>
          <w:p w14:paraId="5383FC3C" w14:textId="7BFD51A2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1FE97DD7" w14:textId="5CCC6D48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724AB059" w14:textId="77777777" w:rsidTr="00FE21BA">
        <w:tc>
          <w:tcPr>
            <w:tcW w:w="9570" w:type="dxa"/>
          </w:tcPr>
          <w:p w14:paraId="28DC5B43" w14:textId="56550639" w:rsidR="03C679BD" w:rsidRPr="00FE21BA" w:rsidRDefault="00B93AD3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  <w:r w:rsidRPr="00FE21BA">
              <w:rPr>
                <w:rFonts w:eastAsia="Times New Roman" w:cs="Arial"/>
                <w:color w:val="000000" w:themeColor="text1"/>
                <w:lang w:val="en-CA" w:eastAsia="en-CA"/>
              </w:rPr>
              <w:t>Request cancellation of email accounts and other subscriptions (at a time that makes sense)</w:t>
            </w:r>
          </w:p>
        </w:tc>
        <w:tc>
          <w:tcPr>
            <w:tcW w:w="1545" w:type="dxa"/>
          </w:tcPr>
          <w:p w14:paraId="75D40453" w14:textId="18F69BC1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1F0C7695" w14:textId="64E4A04F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  <w:tr w:rsidR="03C679BD" w:rsidRPr="00FE21BA" w14:paraId="31097143" w14:textId="77777777" w:rsidTr="00FE21BA">
        <w:trPr>
          <w:trHeight w:val="134"/>
        </w:trPr>
        <w:tc>
          <w:tcPr>
            <w:tcW w:w="9570" w:type="dxa"/>
          </w:tcPr>
          <w:p w14:paraId="565F04C4" w14:textId="0008CCB7" w:rsidR="03C679BD" w:rsidRPr="00FE21BA" w:rsidRDefault="03C679BD" w:rsidP="03C679BD">
            <w:pPr>
              <w:rPr>
                <w:rFonts w:eastAsia="Times New Roman" w:cs="Arial"/>
                <w:color w:val="000000" w:themeColor="text1"/>
                <w:lang w:val="en-CA" w:eastAsia="en-CA"/>
              </w:rPr>
            </w:pPr>
          </w:p>
        </w:tc>
        <w:tc>
          <w:tcPr>
            <w:tcW w:w="1545" w:type="dxa"/>
          </w:tcPr>
          <w:p w14:paraId="3F68C273" w14:textId="7F33C02F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  <w:tc>
          <w:tcPr>
            <w:tcW w:w="1845" w:type="dxa"/>
          </w:tcPr>
          <w:p w14:paraId="6EA4DD75" w14:textId="51547799" w:rsidR="03C679BD" w:rsidRPr="00FE21BA" w:rsidRDefault="03C679BD" w:rsidP="00250F8A">
            <w:pPr>
              <w:jc w:val="center"/>
              <w:rPr>
                <w:rFonts w:eastAsia="Calibri" w:cs="Arial"/>
                <w:color w:val="000000" w:themeColor="text1"/>
                <w:lang w:val="en-CA"/>
              </w:rPr>
            </w:pPr>
          </w:p>
        </w:tc>
      </w:tr>
    </w:tbl>
    <w:p w14:paraId="2C078E63" w14:textId="58EFE56F" w:rsidR="00AA29F8" w:rsidRDefault="00AA29F8" w:rsidP="145A09D2"/>
    <w:sectPr w:rsidR="00AA29F8">
      <w:footerReference w:type="even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5415" w14:textId="77777777" w:rsidR="00B703B7" w:rsidRDefault="00B703B7" w:rsidP="008256D4">
      <w:pPr>
        <w:spacing w:after="0" w:line="240" w:lineRule="auto"/>
      </w:pPr>
      <w:r>
        <w:separator/>
      </w:r>
    </w:p>
  </w:endnote>
  <w:endnote w:type="continuationSeparator" w:id="0">
    <w:p w14:paraId="4F078668" w14:textId="77777777" w:rsidR="00B703B7" w:rsidRDefault="00B703B7" w:rsidP="0082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084997"/>
      <w:docPartObj>
        <w:docPartGallery w:val="Page Numbers (Bottom of Page)"/>
        <w:docPartUnique/>
      </w:docPartObj>
    </w:sdtPr>
    <w:sdtContent>
      <w:p w14:paraId="5AE79C55" w14:textId="1F819203" w:rsidR="00FE21BA" w:rsidRDefault="00FE21BA" w:rsidP="009756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105EF3" w14:textId="77777777" w:rsidR="00FE21BA" w:rsidRDefault="00FE21BA" w:rsidP="00FE21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7797933"/>
      <w:docPartObj>
        <w:docPartGallery w:val="Page Numbers (Bottom of Page)"/>
        <w:docPartUnique/>
      </w:docPartObj>
    </w:sdtPr>
    <w:sdtContent>
      <w:p w14:paraId="48CB355C" w14:textId="6BA5A04A" w:rsidR="00FE21BA" w:rsidRDefault="00FE21BA" w:rsidP="009756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926174E" w14:textId="6A8C2C90" w:rsidR="008434C9" w:rsidRPr="008434C9" w:rsidRDefault="008434C9" w:rsidP="00FE21BA">
    <w:pPr>
      <w:pStyle w:val="Footer"/>
      <w:ind w:right="36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7945" w14:textId="77777777" w:rsidR="00B703B7" w:rsidRDefault="00B703B7" w:rsidP="008256D4">
      <w:pPr>
        <w:spacing w:after="0" w:line="240" w:lineRule="auto"/>
      </w:pPr>
      <w:r>
        <w:separator/>
      </w:r>
    </w:p>
  </w:footnote>
  <w:footnote w:type="continuationSeparator" w:id="0">
    <w:p w14:paraId="5B44C8B5" w14:textId="77777777" w:rsidR="00B703B7" w:rsidRDefault="00B703B7" w:rsidP="0082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582C"/>
    <w:multiLevelType w:val="hybridMultilevel"/>
    <w:tmpl w:val="BC42E656"/>
    <w:lvl w:ilvl="0" w:tplc="016E4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0D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C1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05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0C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A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EF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EA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27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58D7"/>
    <w:multiLevelType w:val="hybridMultilevel"/>
    <w:tmpl w:val="61F0ACE2"/>
    <w:lvl w:ilvl="0" w:tplc="DB525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C9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8C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27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67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C7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46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AA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6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51BBD"/>
    <w:multiLevelType w:val="hybridMultilevel"/>
    <w:tmpl w:val="ACC23946"/>
    <w:lvl w:ilvl="0" w:tplc="7FD8D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6E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04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82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47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60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6C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20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46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27E0"/>
    <w:multiLevelType w:val="hybridMultilevel"/>
    <w:tmpl w:val="F7F63648"/>
    <w:lvl w:ilvl="0" w:tplc="D8364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6D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84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EE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A1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E2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2A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23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01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BACC2"/>
    <w:multiLevelType w:val="hybridMultilevel"/>
    <w:tmpl w:val="D9D2F168"/>
    <w:lvl w:ilvl="0" w:tplc="DA14E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0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43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43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69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60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03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8A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E2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22F71"/>
    <w:multiLevelType w:val="hybridMultilevel"/>
    <w:tmpl w:val="91BC4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193C"/>
    <w:multiLevelType w:val="hybridMultilevel"/>
    <w:tmpl w:val="0CF42CAA"/>
    <w:lvl w:ilvl="0" w:tplc="C5AE3B94">
      <w:start w:val="1"/>
      <w:numFmt w:val="decimal"/>
      <w:lvlText w:val="%1."/>
      <w:lvlJc w:val="left"/>
      <w:pPr>
        <w:ind w:left="720" w:hanging="360"/>
      </w:pPr>
      <w:rPr>
        <w:lang w:val="en-CA"/>
      </w:rPr>
    </w:lvl>
    <w:lvl w:ilvl="1" w:tplc="EB1045AA">
      <w:start w:val="1"/>
      <w:numFmt w:val="lowerLetter"/>
      <w:lvlText w:val="%2."/>
      <w:lvlJc w:val="left"/>
      <w:pPr>
        <w:ind w:left="1440" w:hanging="360"/>
      </w:pPr>
    </w:lvl>
    <w:lvl w:ilvl="2" w:tplc="167A8528">
      <w:start w:val="1"/>
      <w:numFmt w:val="lowerRoman"/>
      <w:lvlText w:val="%3."/>
      <w:lvlJc w:val="right"/>
      <w:pPr>
        <w:ind w:left="2160" w:hanging="180"/>
      </w:pPr>
    </w:lvl>
    <w:lvl w:ilvl="3" w:tplc="F772678A">
      <w:start w:val="1"/>
      <w:numFmt w:val="decimal"/>
      <w:lvlText w:val="%4."/>
      <w:lvlJc w:val="left"/>
      <w:pPr>
        <w:ind w:left="2880" w:hanging="360"/>
      </w:pPr>
    </w:lvl>
    <w:lvl w:ilvl="4" w:tplc="A5F4101A">
      <w:start w:val="1"/>
      <w:numFmt w:val="lowerLetter"/>
      <w:lvlText w:val="%5."/>
      <w:lvlJc w:val="left"/>
      <w:pPr>
        <w:ind w:left="3600" w:hanging="360"/>
      </w:pPr>
    </w:lvl>
    <w:lvl w:ilvl="5" w:tplc="17D241C4">
      <w:start w:val="1"/>
      <w:numFmt w:val="lowerRoman"/>
      <w:lvlText w:val="%6."/>
      <w:lvlJc w:val="right"/>
      <w:pPr>
        <w:ind w:left="4320" w:hanging="180"/>
      </w:pPr>
    </w:lvl>
    <w:lvl w:ilvl="6" w:tplc="4F643614">
      <w:start w:val="1"/>
      <w:numFmt w:val="decimal"/>
      <w:lvlText w:val="%7."/>
      <w:lvlJc w:val="left"/>
      <w:pPr>
        <w:ind w:left="5040" w:hanging="360"/>
      </w:pPr>
    </w:lvl>
    <w:lvl w:ilvl="7" w:tplc="19CCECD8">
      <w:start w:val="1"/>
      <w:numFmt w:val="lowerLetter"/>
      <w:lvlText w:val="%8."/>
      <w:lvlJc w:val="left"/>
      <w:pPr>
        <w:ind w:left="5760" w:hanging="360"/>
      </w:pPr>
    </w:lvl>
    <w:lvl w:ilvl="8" w:tplc="A9D027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3B40A"/>
    <w:multiLevelType w:val="hybridMultilevel"/>
    <w:tmpl w:val="9F68FA2C"/>
    <w:lvl w:ilvl="0" w:tplc="F872C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474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4F04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2B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D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CB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22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AD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43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B96F"/>
    <w:multiLevelType w:val="hybridMultilevel"/>
    <w:tmpl w:val="DCB0E7E2"/>
    <w:lvl w:ilvl="0" w:tplc="576071B4">
      <w:start w:val="1"/>
      <w:numFmt w:val="decimal"/>
      <w:lvlText w:val="%1."/>
      <w:lvlJc w:val="left"/>
      <w:pPr>
        <w:ind w:left="360" w:hanging="360"/>
      </w:pPr>
    </w:lvl>
    <w:lvl w:ilvl="1" w:tplc="A73AFB7A">
      <w:start w:val="1"/>
      <w:numFmt w:val="lowerLetter"/>
      <w:lvlText w:val="%2."/>
      <w:lvlJc w:val="left"/>
      <w:pPr>
        <w:ind w:left="1440" w:hanging="360"/>
      </w:pPr>
    </w:lvl>
    <w:lvl w:ilvl="2" w:tplc="25F0AE76">
      <w:start w:val="1"/>
      <w:numFmt w:val="lowerRoman"/>
      <w:lvlText w:val="%3."/>
      <w:lvlJc w:val="right"/>
      <w:pPr>
        <w:ind w:left="2160" w:hanging="180"/>
      </w:pPr>
    </w:lvl>
    <w:lvl w:ilvl="3" w:tplc="9B24570E">
      <w:start w:val="1"/>
      <w:numFmt w:val="decimal"/>
      <w:lvlText w:val="%4."/>
      <w:lvlJc w:val="left"/>
      <w:pPr>
        <w:ind w:left="2880" w:hanging="360"/>
      </w:pPr>
    </w:lvl>
    <w:lvl w:ilvl="4" w:tplc="18F24C1E">
      <w:start w:val="1"/>
      <w:numFmt w:val="lowerLetter"/>
      <w:lvlText w:val="%5."/>
      <w:lvlJc w:val="left"/>
      <w:pPr>
        <w:ind w:left="3600" w:hanging="360"/>
      </w:pPr>
    </w:lvl>
    <w:lvl w:ilvl="5" w:tplc="8FCE39C6">
      <w:start w:val="1"/>
      <w:numFmt w:val="lowerRoman"/>
      <w:lvlText w:val="%6."/>
      <w:lvlJc w:val="right"/>
      <w:pPr>
        <w:ind w:left="4320" w:hanging="180"/>
      </w:pPr>
    </w:lvl>
    <w:lvl w:ilvl="6" w:tplc="D77EBC14">
      <w:start w:val="1"/>
      <w:numFmt w:val="decimal"/>
      <w:lvlText w:val="%7."/>
      <w:lvlJc w:val="left"/>
      <w:pPr>
        <w:ind w:left="5040" w:hanging="360"/>
      </w:pPr>
    </w:lvl>
    <w:lvl w:ilvl="7" w:tplc="04DCB350">
      <w:start w:val="1"/>
      <w:numFmt w:val="lowerLetter"/>
      <w:lvlText w:val="%8."/>
      <w:lvlJc w:val="left"/>
      <w:pPr>
        <w:ind w:left="5760" w:hanging="360"/>
      </w:pPr>
    </w:lvl>
    <w:lvl w:ilvl="8" w:tplc="86A02284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46314">
    <w:abstractNumId w:val="1"/>
  </w:num>
  <w:num w:numId="2" w16cid:durableId="2119987643">
    <w:abstractNumId w:val="7"/>
  </w:num>
  <w:num w:numId="3" w16cid:durableId="245387124">
    <w:abstractNumId w:val="8"/>
  </w:num>
  <w:num w:numId="4" w16cid:durableId="199519246">
    <w:abstractNumId w:val="3"/>
  </w:num>
  <w:num w:numId="5" w16cid:durableId="146822677">
    <w:abstractNumId w:val="0"/>
  </w:num>
  <w:num w:numId="6" w16cid:durableId="1693188604">
    <w:abstractNumId w:val="2"/>
  </w:num>
  <w:num w:numId="7" w16cid:durableId="115561282">
    <w:abstractNumId w:val="4"/>
  </w:num>
  <w:num w:numId="8" w16cid:durableId="1582910056">
    <w:abstractNumId w:val="6"/>
  </w:num>
  <w:num w:numId="9" w16cid:durableId="396243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550DFA"/>
    <w:rsid w:val="00002674"/>
    <w:rsid w:val="000D1CA0"/>
    <w:rsid w:val="00145540"/>
    <w:rsid w:val="001654AC"/>
    <w:rsid w:val="00250F8A"/>
    <w:rsid w:val="002A3CF1"/>
    <w:rsid w:val="003104FE"/>
    <w:rsid w:val="003C337B"/>
    <w:rsid w:val="003CBEEC"/>
    <w:rsid w:val="003E7636"/>
    <w:rsid w:val="00415117"/>
    <w:rsid w:val="005B052F"/>
    <w:rsid w:val="006F0A0C"/>
    <w:rsid w:val="007514C9"/>
    <w:rsid w:val="007D48E6"/>
    <w:rsid w:val="007E50AE"/>
    <w:rsid w:val="008256D4"/>
    <w:rsid w:val="00831D0C"/>
    <w:rsid w:val="008434C9"/>
    <w:rsid w:val="00863127"/>
    <w:rsid w:val="008F7553"/>
    <w:rsid w:val="008F7B2F"/>
    <w:rsid w:val="00903CDA"/>
    <w:rsid w:val="00913EC7"/>
    <w:rsid w:val="00916299"/>
    <w:rsid w:val="0097269D"/>
    <w:rsid w:val="00A70904"/>
    <w:rsid w:val="00AA29F8"/>
    <w:rsid w:val="00B703B7"/>
    <w:rsid w:val="00B724C5"/>
    <w:rsid w:val="00B80D8A"/>
    <w:rsid w:val="00B93AD3"/>
    <w:rsid w:val="00C03179"/>
    <w:rsid w:val="00C251EA"/>
    <w:rsid w:val="00C76358"/>
    <w:rsid w:val="00C81F74"/>
    <w:rsid w:val="00CE23E7"/>
    <w:rsid w:val="00CE585F"/>
    <w:rsid w:val="00D31D5F"/>
    <w:rsid w:val="00D60FF9"/>
    <w:rsid w:val="00DB77AF"/>
    <w:rsid w:val="00DF219C"/>
    <w:rsid w:val="00E243B1"/>
    <w:rsid w:val="00E3FC94"/>
    <w:rsid w:val="00E5545B"/>
    <w:rsid w:val="00E72043"/>
    <w:rsid w:val="00E72554"/>
    <w:rsid w:val="00E81621"/>
    <w:rsid w:val="00EC0CAA"/>
    <w:rsid w:val="00FE21BA"/>
    <w:rsid w:val="02759498"/>
    <w:rsid w:val="030FE0F6"/>
    <w:rsid w:val="036CD152"/>
    <w:rsid w:val="03748C07"/>
    <w:rsid w:val="03C679BD"/>
    <w:rsid w:val="04EE2A9E"/>
    <w:rsid w:val="054A2FCB"/>
    <w:rsid w:val="0567A6F3"/>
    <w:rsid w:val="05FFBEF4"/>
    <w:rsid w:val="065EE3AD"/>
    <w:rsid w:val="06BBD409"/>
    <w:rsid w:val="06C30A63"/>
    <w:rsid w:val="070885AD"/>
    <w:rsid w:val="077A474D"/>
    <w:rsid w:val="07B78387"/>
    <w:rsid w:val="07FC85D9"/>
    <w:rsid w:val="0859B94E"/>
    <w:rsid w:val="0895AAED"/>
    <w:rsid w:val="0907E304"/>
    <w:rsid w:val="09ADE664"/>
    <w:rsid w:val="09F5789C"/>
    <w:rsid w:val="0A54745F"/>
    <w:rsid w:val="0AACC483"/>
    <w:rsid w:val="0AE901C1"/>
    <w:rsid w:val="0AF20376"/>
    <w:rsid w:val="0C2E371F"/>
    <w:rsid w:val="0CF52E66"/>
    <w:rsid w:val="0D1B41F4"/>
    <w:rsid w:val="0D41E00A"/>
    <w:rsid w:val="0DBFCF23"/>
    <w:rsid w:val="0DEAC84E"/>
    <w:rsid w:val="0E216E12"/>
    <w:rsid w:val="0EDFC54F"/>
    <w:rsid w:val="0EEAC7F5"/>
    <w:rsid w:val="0F84F48B"/>
    <w:rsid w:val="0FAAD548"/>
    <w:rsid w:val="1033F265"/>
    <w:rsid w:val="10583913"/>
    <w:rsid w:val="108E16FC"/>
    <w:rsid w:val="10FE9322"/>
    <w:rsid w:val="111B1F1B"/>
    <w:rsid w:val="11F6A09D"/>
    <w:rsid w:val="122A5542"/>
    <w:rsid w:val="12ED3B4A"/>
    <w:rsid w:val="12F4F5FF"/>
    <w:rsid w:val="1319EE53"/>
    <w:rsid w:val="133D34DF"/>
    <w:rsid w:val="13444C99"/>
    <w:rsid w:val="13452C02"/>
    <w:rsid w:val="138AAFD1"/>
    <w:rsid w:val="13E47804"/>
    <w:rsid w:val="14183932"/>
    <w:rsid w:val="145A09D2"/>
    <w:rsid w:val="14C22498"/>
    <w:rsid w:val="15079659"/>
    <w:rsid w:val="15BDD38E"/>
    <w:rsid w:val="15D792F0"/>
    <w:rsid w:val="16743E29"/>
    <w:rsid w:val="16847CE1"/>
    <w:rsid w:val="16F447EA"/>
    <w:rsid w:val="173B23FA"/>
    <w:rsid w:val="174F3D66"/>
    <w:rsid w:val="17906B17"/>
    <w:rsid w:val="17E485D2"/>
    <w:rsid w:val="18569910"/>
    <w:rsid w:val="1865E221"/>
    <w:rsid w:val="18C79162"/>
    <w:rsid w:val="196A41FB"/>
    <w:rsid w:val="196ED487"/>
    <w:rsid w:val="197E49F1"/>
    <w:rsid w:val="19D037A7"/>
    <w:rsid w:val="19D37F98"/>
    <w:rsid w:val="19D7D6C4"/>
    <w:rsid w:val="1A2FE314"/>
    <w:rsid w:val="1AA6494E"/>
    <w:rsid w:val="1B481E8B"/>
    <w:rsid w:val="1B5CB361"/>
    <w:rsid w:val="1C4C159E"/>
    <w:rsid w:val="1C61189A"/>
    <w:rsid w:val="1C6D093D"/>
    <w:rsid w:val="1D32C107"/>
    <w:rsid w:val="1D8877FB"/>
    <w:rsid w:val="1DE0F593"/>
    <w:rsid w:val="1E08D99E"/>
    <w:rsid w:val="1E4A3330"/>
    <w:rsid w:val="1ED523A5"/>
    <w:rsid w:val="2001E6B0"/>
    <w:rsid w:val="2030340E"/>
    <w:rsid w:val="20598B99"/>
    <w:rsid w:val="21348AD6"/>
    <w:rsid w:val="21CEB76C"/>
    <w:rsid w:val="234B9DF4"/>
    <w:rsid w:val="235358A9"/>
    <w:rsid w:val="236829ED"/>
    <w:rsid w:val="236FE4A2"/>
    <w:rsid w:val="2426980D"/>
    <w:rsid w:val="246812C2"/>
    <w:rsid w:val="24AC46FF"/>
    <w:rsid w:val="24CA884D"/>
    <w:rsid w:val="25C7AA9F"/>
    <w:rsid w:val="25E35B3C"/>
    <w:rsid w:val="265D6471"/>
    <w:rsid w:val="2661F6FD"/>
    <w:rsid w:val="2669B1B2"/>
    <w:rsid w:val="26B66356"/>
    <w:rsid w:val="26C35A1D"/>
    <w:rsid w:val="26C6A20E"/>
    <w:rsid w:val="26CE5CC3"/>
    <w:rsid w:val="272824F6"/>
    <w:rsid w:val="27503170"/>
    <w:rsid w:val="27D3F87D"/>
    <w:rsid w:val="27DEDD85"/>
    <w:rsid w:val="2834132C"/>
    <w:rsid w:val="294F76CC"/>
    <w:rsid w:val="29587C1C"/>
    <w:rsid w:val="29B0F9B4"/>
    <w:rsid w:val="2B0201C6"/>
    <w:rsid w:val="2B550DFA"/>
    <w:rsid w:val="2B7B5B2E"/>
    <w:rsid w:val="2BC80CD2"/>
    <w:rsid w:val="2CD1F8E5"/>
    <w:rsid w:val="2DC6F3B2"/>
    <w:rsid w:val="2E12DC08"/>
    <w:rsid w:val="2E575F02"/>
    <w:rsid w:val="2E745EF0"/>
    <w:rsid w:val="2E9DE1B0"/>
    <w:rsid w:val="2EBA1F2D"/>
    <w:rsid w:val="2F32D234"/>
    <w:rsid w:val="2F3B5637"/>
    <w:rsid w:val="2F4310EC"/>
    <w:rsid w:val="2FD582CD"/>
    <w:rsid w:val="304DA821"/>
    <w:rsid w:val="3093F611"/>
    <w:rsid w:val="30BCAF83"/>
    <w:rsid w:val="3151DC75"/>
    <w:rsid w:val="31B8A627"/>
    <w:rsid w:val="322D6892"/>
    <w:rsid w:val="3231DB56"/>
    <w:rsid w:val="32C79528"/>
    <w:rsid w:val="3342F8D6"/>
    <w:rsid w:val="33964724"/>
    <w:rsid w:val="3450A929"/>
    <w:rsid w:val="3453F11A"/>
    <w:rsid w:val="34B27B85"/>
    <w:rsid w:val="34BDF805"/>
    <w:rsid w:val="355FDF50"/>
    <w:rsid w:val="35701E08"/>
    <w:rsid w:val="35DF1D21"/>
    <w:rsid w:val="363ADE8D"/>
    <w:rsid w:val="36781AC7"/>
    <w:rsid w:val="37AF4112"/>
    <w:rsid w:val="38A07A44"/>
    <w:rsid w:val="3983FE98"/>
    <w:rsid w:val="3A3C4AA5"/>
    <w:rsid w:val="3A710DFA"/>
    <w:rsid w:val="3A9CC0E1"/>
    <w:rsid w:val="3AA1536D"/>
    <w:rsid w:val="3BC1F31F"/>
    <w:rsid w:val="3BD16889"/>
    <w:rsid w:val="3CBC5802"/>
    <w:rsid w:val="3D006CE7"/>
    <w:rsid w:val="3D81F91B"/>
    <w:rsid w:val="3E40356E"/>
    <w:rsid w:val="3E4F8B91"/>
    <w:rsid w:val="3E767AC4"/>
    <w:rsid w:val="3EDFB861"/>
    <w:rsid w:val="3EF3C057"/>
    <w:rsid w:val="3EF6936B"/>
    <w:rsid w:val="3F0FBBC8"/>
    <w:rsid w:val="3F1D4317"/>
    <w:rsid w:val="3F81EE28"/>
    <w:rsid w:val="40AB8C29"/>
    <w:rsid w:val="40DE9F41"/>
    <w:rsid w:val="41330B9A"/>
    <w:rsid w:val="414C4FA2"/>
    <w:rsid w:val="418C0A7F"/>
    <w:rsid w:val="41F17EDE"/>
    <w:rsid w:val="41FDCC1F"/>
    <w:rsid w:val="42AFF222"/>
    <w:rsid w:val="42B13CBD"/>
    <w:rsid w:val="4376E969"/>
    <w:rsid w:val="43C2A7A8"/>
    <w:rsid w:val="44251DF5"/>
    <w:rsid w:val="44E39139"/>
    <w:rsid w:val="4554898B"/>
    <w:rsid w:val="45A189AB"/>
    <w:rsid w:val="4657F3BE"/>
    <w:rsid w:val="469DB3FB"/>
    <w:rsid w:val="46A56EB0"/>
    <w:rsid w:val="46B1BBF1"/>
    <w:rsid w:val="47D5A394"/>
    <w:rsid w:val="49B40D04"/>
    <w:rsid w:val="49CC4ABC"/>
    <w:rsid w:val="49D833EA"/>
    <w:rsid w:val="4A18B815"/>
    <w:rsid w:val="4A31DBB4"/>
    <w:rsid w:val="4A6DF679"/>
    <w:rsid w:val="4AF93F76"/>
    <w:rsid w:val="4B1CEB96"/>
    <w:rsid w:val="4C6D076D"/>
    <w:rsid w:val="4CAA9223"/>
    <w:rsid w:val="4CFA8BB8"/>
    <w:rsid w:val="4D0ACA70"/>
    <w:rsid w:val="4D6C4D58"/>
    <w:rsid w:val="4D8542E4"/>
    <w:rsid w:val="4D95236D"/>
    <w:rsid w:val="4E15EF58"/>
    <w:rsid w:val="4E26F75E"/>
    <w:rsid w:val="4ECD7135"/>
    <w:rsid w:val="4F6ED53C"/>
    <w:rsid w:val="4F90CCA2"/>
    <w:rsid w:val="4FFCDCCB"/>
    <w:rsid w:val="50358679"/>
    <w:rsid w:val="5045C531"/>
    <w:rsid w:val="50521272"/>
    <w:rsid w:val="51043875"/>
    <w:rsid w:val="511CB32F"/>
    <w:rsid w:val="51EFF7B7"/>
    <w:rsid w:val="5213EFE9"/>
    <w:rsid w:val="52452D5E"/>
    <w:rsid w:val="528C1E99"/>
    <w:rsid w:val="52C615EC"/>
    <w:rsid w:val="532F5389"/>
    <w:rsid w:val="53848930"/>
    <w:rsid w:val="538BB705"/>
    <w:rsid w:val="5424D85D"/>
    <w:rsid w:val="54AC3A11"/>
    <w:rsid w:val="55425436"/>
    <w:rsid w:val="5583F15D"/>
    <w:rsid w:val="5619AB2F"/>
    <w:rsid w:val="561E1DF3"/>
    <w:rsid w:val="566FBBAC"/>
    <w:rsid w:val="56E85D2B"/>
    <w:rsid w:val="57C99A50"/>
    <w:rsid w:val="57FB3CC8"/>
    <w:rsid w:val="58100E0C"/>
    <w:rsid w:val="5838C77E"/>
    <w:rsid w:val="58690CF1"/>
    <w:rsid w:val="58B9B00C"/>
    <w:rsid w:val="5999220D"/>
    <w:rsid w:val="5A88A412"/>
    <w:rsid w:val="5C21F6CB"/>
    <w:rsid w:val="5C619EA8"/>
    <w:rsid w:val="5CE06A0F"/>
    <w:rsid w:val="5D827122"/>
    <w:rsid w:val="5DF36974"/>
    <w:rsid w:val="5E961A0D"/>
    <w:rsid w:val="5F7D46C3"/>
    <w:rsid w:val="602275FF"/>
    <w:rsid w:val="60BB17F5"/>
    <w:rsid w:val="61735B24"/>
    <w:rsid w:val="621590EB"/>
    <w:rsid w:val="626D7D83"/>
    <w:rsid w:val="6369BE01"/>
    <w:rsid w:val="642CA409"/>
    <w:rsid w:val="648494C1"/>
    <w:rsid w:val="648521A1"/>
    <w:rsid w:val="65231775"/>
    <w:rsid w:val="65A51E45"/>
    <w:rsid w:val="66018D57"/>
    <w:rsid w:val="66020829"/>
    <w:rsid w:val="66867270"/>
    <w:rsid w:val="66C8FF70"/>
    <w:rsid w:val="670DF65F"/>
    <w:rsid w:val="6784B6A5"/>
    <w:rsid w:val="67907804"/>
    <w:rsid w:val="67D8B6E4"/>
    <w:rsid w:val="68F41A84"/>
    <w:rsid w:val="695D5821"/>
    <w:rsid w:val="699574EF"/>
    <w:rsid w:val="69AA09C5"/>
    <w:rsid w:val="69EFCA02"/>
    <w:rsid w:val="69F1EE1E"/>
    <w:rsid w:val="6A7B2716"/>
    <w:rsid w:val="6A91FFC9"/>
    <w:rsid w:val="6AFBC9C0"/>
    <w:rsid w:val="6B27B99B"/>
    <w:rsid w:val="6B30BEEB"/>
    <w:rsid w:val="6B80B880"/>
    <w:rsid w:val="6BC9A0E6"/>
    <w:rsid w:val="6BCE3372"/>
    <w:rsid w:val="6C9C1C20"/>
    <w:rsid w:val="6CE1DC5D"/>
    <w:rsid w:val="6D06230B"/>
    <w:rsid w:val="6DCA573A"/>
    <w:rsid w:val="6DCAC723"/>
    <w:rsid w:val="6ED83F3A"/>
    <w:rsid w:val="6F4C008B"/>
    <w:rsid w:val="6F8E2E7B"/>
    <w:rsid w:val="6FDD764D"/>
    <w:rsid w:val="6FE36422"/>
    <w:rsid w:val="6FF89B1F"/>
    <w:rsid w:val="700CE6E2"/>
    <w:rsid w:val="70839ACD"/>
    <w:rsid w:val="70A1D766"/>
    <w:rsid w:val="70EF5258"/>
    <w:rsid w:val="71ADC59C"/>
    <w:rsid w:val="721F873C"/>
    <w:rsid w:val="723606C4"/>
    <w:rsid w:val="72E5B535"/>
    <w:rsid w:val="7339AC00"/>
    <w:rsid w:val="746220EB"/>
    <w:rsid w:val="74629BBD"/>
    <w:rsid w:val="750EF055"/>
    <w:rsid w:val="75ACE96A"/>
    <w:rsid w:val="76DDCD0C"/>
    <w:rsid w:val="77FE5018"/>
    <w:rsid w:val="7848D5B2"/>
    <w:rsid w:val="793BFD6C"/>
    <w:rsid w:val="7A2A347A"/>
    <w:rsid w:val="7A3661F3"/>
    <w:rsid w:val="7AF06273"/>
    <w:rsid w:val="7B09A67B"/>
    <w:rsid w:val="7B0CC3B4"/>
    <w:rsid w:val="7B2D9EAD"/>
    <w:rsid w:val="7B4D52CF"/>
    <w:rsid w:val="7BD31C65"/>
    <w:rsid w:val="7CAD207E"/>
    <w:rsid w:val="7CEB3814"/>
    <w:rsid w:val="7D077591"/>
    <w:rsid w:val="7E2F9FD9"/>
    <w:rsid w:val="7E57C975"/>
    <w:rsid w:val="7FF98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50D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1B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1BA"/>
    <w:pPr>
      <w:keepNext/>
      <w:keepLines/>
      <w:spacing w:before="240" w:after="0"/>
      <w:outlineLvl w:val="0"/>
    </w:pPr>
    <w:rPr>
      <w:rFonts w:eastAsiaTheme="majorEastAsia" w:cstheme="majorBidi"/>
      <w:color w:val="DAA634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1BA"/>
    <w:pPr>
      <w:keepNext/>
      <w:keepLines/>
      <w:spacing w:before="40" w:after="0"/>
      <w:outlineLvl w:val="1"/>
    </w:pPr>
    <w:rPr>
      <w:rFonts w:eastAsiaTheme="majorEastAsia" w:cstheme="majorBidi"/>
      <w:color w:val="DAA634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BA"/>
    <w:pPr>
      <w:keepNext/>
      <w:keepLines/>
      <w:spacing w:before="40" w:after="0"/>
      <w:outlineLvl w:val="2"/>
    </w:pPr>
    <w:rPr>
      <w:rFonts w:eastAsiaTheme="majorEastAsia" w:cstheme="majorBidi"/>
      <w:color w:val="DAA634" w:themeColor="accen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E21BA"/>
    <w:rPr>
      <w:rFonts w:ascii="Arial" w:eastAsiaTheme="majorEastAsia" w:hAnsi="Arial" w:cstheme="majorBidi"/>
      <w:color w:val="DAA634" w:themeColor="accent2"/>
      <w:sz w:val="26"/>
      <w:szCs w:val="2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162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5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6D4"/>
  </w:style>
  <w:style w:type="paragraph" w:styleId="Footer">
    <w:name w:val="footer"/>
    <w:basedOn w:val="Normal"/>
    <w:link w:val="FooterChar"/>
    <w:uiPriority w:val="99"/>
    <w:unhideWhenUsed/>
    <w:rsid w:val="00825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6D4"/>
  </w:style>
  <w:style w:type="paragraph" w:styleId="NormalWeb">
    <w:name w:val="Normal (Web)"/>
    <w:basedOn w:val="Normal"/>
    <w:uiPriority w:val="99"/>
    <w:semiHidden/>
    <w:unhideWhenUsed/>
    <w:rsid w:val="00E8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002674"/>
  </w:style>
  <w:style w:type="character" w:customStyle="1" w:styleId="eop">
    <w:name w:val="eop"/>
    <w:basedOn w:val="DefaultParagraphFont"/>
    <w:rsid w:val="00002674"/>
  </w:style>
  <w:style w:type="character" w:customStyle="1" w:styleId="Heading1Char">
    <w:name w:val="Heading 1 Char"/>
    <w:basedOn w:val="DefaultParagraphFont"/>
    <w:link w:val="Heading1"/>
    <w:uiPriority w:val="9"/>
    <w:rsid w:val="00FE21BA"/>
    <w:rPr>
      <w:rFonts w:ascii="Arial" w:eastAsiaTheme="majorEastAsia" w:hAnsi="Arial" w:cstheme="majorBidi"/>
      <w:color w:val="DAA6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BA"/>
    <w:rPr>
      <w:rFonts w:ascii="Arial" w:eastAsiaTheme="majorEastAsia" w:hAnsi="Arial" w:cstheme="majorBidi"/>
      <w:color w:val="DAA634" w:themeColor="accent2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E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viaSport_General_Theme">
  <a:themeElements>
    <a:clrScheme name="Custom 4">
      <a:dk1>
        <a:srgbClr val="000000"/>
      </a:dk1>
      <a:lt1>
        <a:srgbClr val="FFFFFF"/>
      </a:lt1>
      <a:dk2>
        <a:srgbClr val="454545"/>
      </a:dk2>
      <a:lt2>
        <a:srgbClr val="EDEBE7"/>
      </a:lt2>
      <a:accent1>
        <a:srgbClr val="00B5BD"/>
      </a:accent1>
      <a:accent2>
        <a:srgbClr val="DAA634"/>
      </a:accent2>
      <a:accent3>
        <a:srgbClr val="D77055"/>
      </a:accent3>
      <a:accent4>
        <a:srgbClr val="BF6195"/>
      </a:accent4>
      <a:accent5>
        <a:srgbClr val="59BC93"/>
      </a:accent5>
      <a:accent6>
        <a:srgbClr val="DAA634"/>
      </a:accent6>
      <a:hlink>
        <a:srgbClr val="B0B1B0"/>
      </a:hlink>
      <a:folHlink>
        <a:srgbClr val="B0B2B0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lnSpc>
            <a:spcPct val="125000"/>
          </a:lnSpc>
          <a:spcAft>
            <a:spcPts val="1000"/>
          </a:spcAft>
          <a:defRPr sz="1600" dirty="0" err="1" smtClean="0">
            <a:latin typeface="Gotham Book" panose="02000603040000020004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viaSport_General_Theme" id="{91095568-7F77-8948-BFFC-95E76128252C}" vid="{1D0CBA3D-AA0A-0F40-9433-CEDD10FBDF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19927B15F684492C4B303F09A2DCC" ma:contentTypeVersion="6" ma:contentTypeDescription="Create a new document." ma:contentTypeScope="" ma:versionID="4142400d011272ed693605e0084817a7">
  <xsd:schema xmlns:xsd="http://www.w3.org/2001/XMLSchema" xmlns:xs="http://www.w3.org/2001/XMLSchema" xmlns:p="http://schemas.microsoft.com/office/2006/metadata/properties" xmlns:ns2="9ec11474-9b13-475f-8540-e15237378edb" xmlns:ns3="46743715-6969-41fc-b7b0-d59549992b80" targetNamespace="http://schemas.microsoft.com/office/2006/metadata/properties" ma:root="true" ma:fieldsID="d199fe39c90b055ed8aeb428f8e41a59" ns2:_="" ns3:_="">
    <xsd:import namespace="9ec11474-9b13-475f-8540-e15237378edb"/>
    <xsd:import namespace="46743715-6969-41fc-b7b0-d59549992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1474-9b13-475f-8540-e15237378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43715-6969-41fc-b7b0-d59549992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9322C-39D9-4086-B30C-A7AE45964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1E108-CDEF-4739-98A7-5ABAA71CCF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3E0E4-C74E-4758-A7D4-F52E42D03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11474-9b13-475f-8540-e15237378edb"/>
    <ds:schemaRef ds:uri="46743715-6969-41fc-b7b0-d59549992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2022-09-28T23:19:00Z</dcterms:created>
  <dcterms:modified xsi:type="dcterms:W3CDTF">2022-12-07T20:41:00Z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0x01010078419927B15F684492C4B303F09A2DCC</vt:lpwstr>
  </property>
</Properties>
</file>